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46621088" w:rsidR="002C1168" w:rsidRPr="006304F2" w:rsidRDefault="00DC5202">
      <w:pPr>
        <w:rPr>
          <w:rFonts w:ascii="Arial" w:hAnsi="Arial" w:cs="Arial"/>
          <w:b/>
          <w:bCs/>
          <w:sz w:val="28"/>
          <w:szCs w:val="28"/>
        </w:rPr>
      </w:pPr>
      <w:r w:rsidRPr="006304F2">
        <w:rPr>
          <w:rFonts w:ascii="Arial" w:hAnsi="Arial" w:cs="Arial"/>
          <w:b/>
          <w:bCs/>
          <w:sz w:val="28"/>
          <w:szCs w:val="28"/>
        </w:rPr>
        <w:t>Title:</w:t>
      </w:r>
      <w:r w:rsidR="00856B58">
        <w:rPr>
          <w:rFonts w:ascii="Arial" w:hAnsi="Arial" w:cs="Arial"/>
          <w:b/>
          <w:bCs/>
          <w:sz w:val="28"/>
          <w:szCs w:val="28"/>
        </w:rPr>
        <w:t xml:space="preserve"> </w:t>
      </w:r>
      <w:r w:rsidR="00EF3BC2" w:rsidRPr="00EF3BC2">
        <w:rPr>
          <w:rFonts w:ascii="Arial" w:hAnsi="Arial" w:cs="Arial"/>
          <w:b/>
          <w:bCs/>
          <w:sz w:val="28"/>
          <w:szCs w:val="28"/>
        </w:rPr>
        <w:t xml:space="preserve">TCT 22: The SCOPE I Study: 3-Year Outcomes Comparing ACURATE Neo to SAPIEN 3 in Patients </w:t>
      </w:r>
      <w:proofErr w:type="gramStart"/>
      <w:r w:rsidR="00EF3BC2" w:rsidRPr="00EF3BC2">
        <w:rPr>
          <w:rFonts w:ascii="Arial" w:hAnsi="Arial" w:cs="Arial"/>
          <w:b/>
          <w:bCs/>
          <w:sz w:val="28"/>
          <w:szCs w:val="28"/>
        </w:rPr>
        <w:t>With</w:t>
      </w:r>
      <w:proofErr w:type="gramEnd"/>
      <w:r w:rsidR="00EF3BC2" w:rsidRPr="00EF3BC2">
        <w:rPr>
          <w:rFonts w:ascii="Arial" w:hAnsi="Arial" w:cs="Arial"/>
          <w:b/>
          <w:bCs/>
          <w:sz w:val="28"/>
          <w:szCs w:val="28"/>
        </w:rPr>
        <w:t xml:space="preserve"> Severe Aortic Stenosis</w:t>
      </w:r>
    </w:p>
    <w:p w14:paraId="316D3F6F" w14:textId="3A60E669"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856B58">
        <w:rPr>
          <w:rFonts w:ascii="Arial" w:hAnsi="Arial" w:cs="Arial"/>
          <w:b/>
          <w:bCs/>
          <w:sz w:val="28"/>
          <w:szCs w:val="28"/>
        </w:rPr>
        <w:t xml:space="preserve"> Dr </w:t>
      </w:r>
      <w:r w:rsidR="00EF3BC2">
        <w:rPr>
          <w:rFonts w:ascii="Arial" w:hAnsi="Arial" w:cs="Arial"/>
          <w:b/>
          <w:bCs/>
          <w:sz w:val="28"/>
          <w:szCs w:val="28"/>
        </w:rPr>
        <w:t xml:space="preserve">Jonas </w:t>
      </w:r>
      <w:proofErr w:type="spellStart"/>
      <w:r w:rsidR="00EF3BC2">
        <w:rPr>
          <w:rFonts w:ascii="Arial" w:hAnsi="Arial" w:cs="Arial"/>
          <w:b/>
          <w:bCs/>
          <w:sz w:val="28"/>
          <w:szCs w:val="28"/>
        </w:rPr>
        <w:t>Lanz</w:t>
      </w:r>
      <w:proofErr w:type="spellEnd"/>
    </w:p>
    <w:p w14:paraId="52507689" w14:textId="5A8626E8" w:rsidR="006304F2" w:rsidRDefault="006304F2">
      <w:pPr>
        <w:rPr>
          <w:rFonts w:ascii="Arial" w:hAnsi="Arial" w:cs="Arial"/>
          <w:b/>
          <w:bCs/>
          <w:sz w:val="28"/>
          <w:szCs w:val="28"/>
        </w:rPr>
      </w:pPr>
      <w:r w:rsidRPr="006304F2">
        <w:rPr>
          <w:rFonts w:ascii="Arial" w:hAnsi="Arial" w:cs="Arial"/>
          <w:b/>
          <w:bCs/>
          <w:sz w:val="28"/>
          <w:szCs w:val="28"/>
        </w:rPr>
        <w:t>Date:</w:t>
      </w:r>
      <w:r w:rsidR="00856B58">
        <w:rPr>
          <w:rFonts w:ascii="Arial" w:hAnsi="Arial" w:cs="Arial"/>
          <w:b/>
          <w:bCs/>
          <w:sz w:val="28"/>
          <w:szCs w:val="28"/>
        </w:rPr>
        <w:t xml:space="preserve"> </w:t>
      </w:r>
      <w:r w:rsidR="008468A3">
        <w:rPr>
          <w:rFonts w:ascii="Arial" w:hAnsi="Arial" w:cs="Arial"/>
          <w:b/>
          <w:bCs/>
          <w:sz w:val="28"/>
          <w:szCs w:val="28"/>
        </w:rPr>
        <w:t>20</w:t>
      </w:r>
      <w:r w:rsidR="008468A3" w:rsidRPr="008468A3">
        <w:rPr>
          <w:rFonts w:ascii="Arial" w:hAnsi="Arial" w:cs="Arial"/>
          <w:b/>
          <w:bCs/>
          <w:sz w:val="28"/>
          <w:szCs w:val="28"/>
          <w:vertAlign w:val="superscript"/>
        </w:rPr>
        <w:t>th</w:t>
      </w:r>
      <w:r w:rsidR="008468A3">
        <w:rPr>
          <w:rFonts w:ascii="Arial" w:hAnsi="Arial" w:cs="Arial"/>
          <w:b/>
          <w:bCs/>
          <w:sz w:val="28"/>
          <w:szCs w:val="28"/>
        </w:rPr>
        <w:t xml:space="preserve"> September 2022</w:t>
      </w:r>
    </w:p>
    <w:p w14:paraId="124BCE71" w14:textId="013B900F" w:rsidR="006304F2" w:rsidRDefault="006304F2">
      <w:pPr>
        <w:rPr>
          <w:rFonts w:ascii="Arial" w:hAnsi="Arial" w:cs="Arial"/>
          <w:b/>
          <w:bCs/>
          <w:sz w:val="28"/>
          <w:szCs w:val="28"/>
        </w:rPr>
      </w:pPr>
    </w:p>
    <w:p w14:paraId="29E244A0" w14:textId="7E8BBC16"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EF3BC2">
        <w:rPr>
          <w:rFonts w:ascii="Arial" w:hAnsi="Arial" w:cs="Arial"/>
          <w:b/>
          <w:bCs/>
          <w:sz w:val="28"/>
          <w:szCs w:val="28"/>
        </w:rPr>
        <w:t xml:space="preserve">Jonas </w:t>
      </w:r>
      <w:proofErr w:type="spellStart"/>
      <w:r w:rsidR="00EF3BC2">
        <w:rPr>
          <w:rFonts w:ascii="Arial" w:hAnsi="Arial" w:cs="Arial"/>
          <w:b/>
          <w:bCs/>
          <w:sz w:val="28"/>
          <w:szCs w:val="28"/>
        </w:rPr>
        <w:t>Lanz</w:t>
      </w:r>
      <w:proofErr w:type="spellEnd"/>
    </w:p>
    <w:p w14:paraId="2EFE9D57" w14:textId="77777777" w:rsidR="00793A71" w:rsidRDefault="00793A71" w:rsidP="00411E24">
      <w:pPr>
        <w:ind w:left="1418" w:hanging="1418"/>
        <w:rPr>
          <w:rFonts w:ascii="Arial" w:hAnsi="Arial" w:cs="Arial"/>
          <w:b/>
          <w:bCs/>
          <w:sz w:val="28"/>
          <w:szCs w:val="28"/>
        </w:rPr>
      </w:pPr>
    </w:p>
    <w:p w14:paraId="055F9A43" w14:textId="77777777" w:rsidR="00606381" w:rsidRDefault="00411E24" w:rsidP="00EF3BC2">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606381" w:rsidRPr="00606381">
        <w:rPr>
          <w:rFonts w:ascii="Arial" w:eastAsia="Times New Roman" w:hAnsi="Arial" w:cs="Arial"/>
          <w:color w:val="000000"/>
          <w:shd w:val="clear" w:color="auto" w:fill="FFFFFF"/>
          <w:lang w:eastAsia="en-GB"/>
        </w:rPr>
        <w:t xml:space="preserve">- </w:t>
      </w:r>
      <w:proofErr w:type="gramStart"/>
      <w:r w:rsidR="00606381" w:rsidRPr="00606381">
        <w:rPr>
          <w:rFonts w:ascii="Arial" w:eastAsia="Times New Roman" w:hAnsi="Arial" w:cs="Arial"/>
          <w:color w:val="000000"/>
          <w:shd w:val="clear" w:color="auto" w:fill="FFFFFF"/>
          <w:lang w:eastAsia="en-GB"/>
        </w:rPr>
        <w:t>So</w:t>
      </w:r>
      <w:proofErr w:type="gramEnd"/>
      <w:r w:rsidR="00606381" w:rsidRPr="00606381">
        <w:rPr>
          <w:rFonts w:ascii="Arial" w:eastAsia="Times New Roman" w:hAnsi="Arial" w:cs="Arial"/>
          <w:color w:val="000000"/>
          <w:shd w:val="clear" w:color="auto" w:fill="FFFFFF"/>
          <w:lang w:eastAsia="en-GB"/>
        </w:rPr>
        <w:t xml:space="preserve"> my name is Jonas </w:t>
      </w:r>
      <w:proofErr w:type="spellStart"/>
      <w:r w:rsidR="00606381" w:rsidRPr="00606381">
        <w:rPr>
          <w:rFonts w:ascii="Arial" w:eastAsia="Times New Roman" w:hAnsi="Arial" w:cs="Arial"/>
          <w:color w:val="000000"/>
          <w:shd w:val="clear" w:color="auto" w:fill="FFFFFF"/>
          <w:lang w:eastAsia="en-GB"/>
        </w:rPr>
        <w:t>Lanz</w:t>
      </w:r>
      <w:proofErr w:type="spellEnd"/>
      <w:r w:rsidR="00606381" w:rsidRPr="00606381">
        <w:rPr>
          <w:rFonts w:ascii="Arial" w:eastAsia="Times New Roman" w:hAnsi="Arial" w:cs="Arial"/>
          <w:color w:val="000000"/>
          <w:shd w:val="clear" w:color="auto" w:fill="FFFFFF"/>
          <w:lang w:eastAsia="en-GB"/>
        </w:rPr>
        <w:t xml:space="preserve">. I'm working at the University Hospital in Bern, Switzerland as an interventional cardiologist. We're going to talk about the three-year results of the SCOPE I trial, a trial that compares ACURATE </w:t>
      </w:r>
      <w:proofErr w:type="spellStart"/>
      <w:r w:rsidR="00606381" w:rsidRPr="00606381">
        <w:rPr>
          <w:rFonts w:ascii="Arial" w:eastAsia="Times New Roman" w:hAnsi="Arial" w:cs="Arial"/>
          <w:color w:val="000000"/>
          <w:shd w:val="clear" w:color="auto" w:fill="FFFFFF"/>
          <w:lang w:eastAsia="en-GB"/>
        </w:rPr>
        <w:t>neo's</w:t>
      </w:r>
      <w:proofErr w:type="spellEnd"/>
      <w:r w:rsidR="00606381" w:rsidRPr="00606381">
        <w:rPr>
          <w:rFonts w:ascii="Arial" w:eastAsia="Times New Roman" w:hAnsi="Arial" w:cs="Arial"/>
          <w:color w:val="000000"/>
          <w:shd w:val="clear" w:color="auto" w:fill="FFFFFF"/>
          <w:lang w:eastAsia="en-GB"/>
        </w:rPr>
        <w:t xml:space="preserve"> self-expanding transcatheter aortic heart valve to the SAPIEN 3 </w:t>
      </w:r>
      <w:proofErr w:type="gramStart"/>
      <w:r w:rsidR="00606381" w:rsidRPr="00606381">
        <w:rPr>
          <w:rFonts w:ascii="Arial" w:eastAsia="Times New Roman" w:hAnsi="Arial" w:cs="Arial"/>
          <w:color w:val="000000"/>
          <w:shd w:val="clear" w:color="auto" w:fill="FFFFFF"/>
          <w:lang w:eastAsia="en-GB"/>
        </w:rPr>
        <w:t>balloon-expandable</w:t>
      </w:r>
      <w:proofErr w:type="gramEnd"/>
      <w:r w:rsidR="00606381" w:rsidRPr="00606381">
        <w:rPr>
          <w:rFonts w:ascii="Arial" w:eastAsia="Times New Roman" w:hAnsi="Arial" w:cs="Arial"/>
          <w:color w:val="000000"/>
          <w:shd w:val="clear" w:color="auto" w:fill="FFFFFF"/>
          <w:lang w:eastAsia="en-GB"/>
        </w:rPr>
        <w:t xml:space="preserve"> TAVR device.</w:t>
      </w:r>
    </w:p>
    <w:p w14:paraId="02F730DB"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5DAC5985" w14:textId="66966CD8" w:rsidR="00606381" w:rsidRPr="00606381" w:rsidRDefault="00606381" w:rsidP="00EF3BC2">
      <w:pPr>
        <w:spacing w:line="360" w:lineRule="auto"/>
        <w:ind w:left="567"/>
        <w:jc w:val="both"/>
        <w:rPr>
          <w:rFonts w:ascii="Arial" w:eastAsia="Times New Roman" w:hAnsi="Arial" w:cs="Arial"/>
          <w:b/>
          <w:bCs/>
          <w:color w:val="000000"/>
          <w:shd w:val="clear" w:color="auto" w:fill="FFFFFF"/>
          <w:lang w:eastAsia="en-GB"/>
        </w:rPr>
      </w:pPr>
      <w:r w:rsidRPr="00606381">
        <w:rPr>
          <w:rFonts w:ascii="Arial" w:eastAsia="Times New Roman" w:hAnsi="Arial" w:cs="Arial"/>
          <w:b/>
          <w:bCs/>
          <w:color w:val="000000"/>
          <w:shd w:val="clear" w:color="auto" w:fill="FFFFFF"/>
          <w:lang w:eastAsia="en-GB"/>
        </w:rPr>
        <w:t>Importance of SCOPE I</w:t>
      </w:r>
    </w:p>
    <w:p w14:paraId="09AE9FC9"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60A6B59C"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r w:rsidRPr="00606381">
        <w:rPr>
          <w:rFonts w:ascii="Arial" w:eastAsia="Times New Roman" w:hAnsi="Arial" w:cs="Arial"/>
          <w:color w:val="000000"/>
          <w:shd w:val="clear" w:color="auto" w:fill="FFFFFF"/>
          <w:lang w:eastAsia="en-GB"/>
        </w:rPr>
        <w:t xml:space="preserve">Well, seminal trials comparing transcatheter aortic valve implementation to surgical aortic valve replacement have established TAVI as a standard therapy for the treatment of severe aortic stenosis across the surgical risk spectrum. In these trials, in these landmark trials, different generations of two distinct TAVI platforms, the balloon-expandable SAPIEN and the self-expanding </w:t>
      </w:r>
      <w:proofErr w:type="spellStart"/>
      <w:r w:rsidRPr="00606381">
        <w:rPr>
          <w:rFonts w:ascii="Arial" w:eastAsia="Times New Roman" w:hAnsi="Arial" w:cs="Arial"/>
          <w:color w:val="000000"/>
          <w:shd w:val="clear" w:color="auto" w:fill="FFFFFF"/>
          <w:lang w:eastAsia="en-GB"/>
        </w:rPr>
        <w:t>CoreValve</w:t>
      </w:r>
      <w:proofErr w:type="spellEnd"/>
      <w:r w:rsidRPr="00606381">
        <w:rPr>
          <w:rFonts w:ascii="Arial" w:eastAsia="Times New Roman" w:hAnsi="Arial" w:cs="Arial"/>
          <w:color w:val="000000"/>
          <w:shd w:val="clear" w:color="auto" w:fill="FFFFFF"/>
          <w:lang w:eastAsia="en-GB"/>
        </w:rPr>
        <w:t xml:space="preserve"> from </w:t>
      </w:r>
      <w:proofErr w:type="spellStart"/>
      <w:r w:rsidRPr="00606381">
        <w:rPr>
          <w:rFonts w:ascii="Arial" w:eastAsia="Times New Roman" w:hAnsi="Arial" w:cs="Arial"/>
          <w:color w:val="000000"/>
          <w:shd w:val="clear" w:color="auto" w:fill="FFFFFF"/>
          <w:lang w:eastAsia="en-GB"/>
        </w:rPr>
        <w:t>Evolut</w:t>
      </w:r>
      <w:proofErr w:type="spellEnd"/>
      <w:r w:rsidRPr="00606381">
        <w:rPr>
          <w:rFonts w:ascii="Arial" w:eastAsia="Times New Roman" w:hAnsi="Arial" w:cs="Arial"/>
          <w:color w:val="000000"/>
          <w:shd w:val="clear" w:color="auto" w:fill="FFFFFF"/>
          <w:lang w:eastAsia="en-GB"/>
        </w:rPr>
        <w:t xml:space="preserve"> platforms have been used for TAVI. So additional devices </w:t>
      </w:r>
      <w:proofErr w:type="gramStart"/>
      <w:r w:rsidRPr="00606381">
        <w:rPr>
          <w:rFonts w:ascii="Arial" w:eastAsia="Times New Roman" w:hAnsi="Arial" w:cs="Arial"/>
          <w:color w:val="000000"/>
          <w:shd w:val="clear" w:color="auto" w:fill="FFFFFF"/>
          <w:lang w:eastAsia="en-GB"/>
        </w:rPr>
        <w:t>later on</w:t>
      </w:r>
      <w:proofErr w:type="gramEnd"/>
      <w:r w:rsidRPr="00606381">
        <w:rPr>
          <w:rFonts w:ascii="Arial" w:eastAsia="Times New Roman" w:hAnsi="Arial" w:cs="Arial"/>
          <w:color w:val="000000"/>
          <w:shd w:val="clear" w:color="auto" w:fill="FFFFFF"/>
          <w:lang w:eastAsia="en-GB"/>
        </w:rPr>
        <w:t xml:space="preserve"> with different properties have become available, but evidence from randomised trials to benchmark these newer platforms against the ones established in the landmark trials are scarce. And </w:t>
      </w:r>
      <w:proofErr w:type="gramStart"/>
      <w:r w:rsidRPr="00606381">
        <w:rPr>
          <w:rFonts w:ascii="Arial" w:eastAsia="Times New Roman" w:hAnsi="Arial" w:cs="Arial"/>
          <w:color w:val="000000"/>
          <w:shd w:val="clear" w:color="auto" w:fill="FFFFFF"/>
          <w:lang w:eastAsia="en-GB"/>
        </w:rPr>
        <w:t>in order to</w:t>
      </w:r>
      <w:proofErr w:type="gramEnd"/>
      <w:r w:rsidRPr="00606381">
        <w:rPr>
          <w:rFonts w:ascii="Arial" w:eastAsia="Times New Roman" w:hAnsi="Arial" w:cs="Arial"/>
          <w:color w:val="000000"/>
          <w:shd w:val="clear" w:color="auto" w:fill="FFFFFF"/>
          <w:lang w:eastAsia="en-GB"/>
        </w:rPr>
        <w:t xml:space="preserve"> address this gap in knowledge, we performed a SCOPE trial. We included 739 patients with severe symptomatic aortic stenosis, and randomly assigned them either to the ACURATE neo device or the SAPIEN 3 device. In the light of the very scarce data available, especially for the ACURATE neo to date, even from observational data with regard to its </w:t>
      </w:r>
      <w:proofErr w:type="gramStart"/>
      <w:r w:rsidRPr="00606381">
        <w:rPr>
          <w:rFonts w:ascii="Arial" w:eastAsia="Times New Roman" w:hAnsi="Arial" w:cs="Arial"/>
          <w:color w:val="000000"/>
          <w:shd w:val="clear" w:color="auto" w:fill="FFFFFF"/>
          <w:lang w:eastAsia="en-GB"/>
        </w:rPr>
        <w:t>long term</w:t>
      </w:r>
      <w:proofErr w:type="gramEnd"/>
      <w:r w:rsidRPr="00606381">
        <w:rPr>
          <w:rFonts w:ascii="Arial" w:eastAsia="Times New Roman" w:hAnsi="Arial" w:cs="Arial"/>
          <w:color w:val="000000"/>
          <w:shd w:val="clear" w:color="auto" w:fill="FFFFFF"/>
          <w:lang w:eastAsia="en-GB"/>
        </w:rPr>
        <w:t xml:space="preserve"> performance and durability and the fact that its successor device, the neo2 is currently being investigated in an IDE trial, the long term outcomes of the Scope I trial are of particular interest. </w:t>
      </w:r>
    </w:p>
    <w:p w14:paraId="59E35CD4"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2F03A5AD" w14:textId="601A12EB" w:rsidR="00606381" w:rsidRPr="00606381" w:rsidRDefault="00606381" w:rsidP="00EF3BC2">
      <w:pPr>
        <w:spacing w:line="360" w:lineRule="auto"/>
        <w:ind w:left="567"/>
        <w:jc w:val="both"/>
        <w:rPr>
          <w:rFonts w:ascii="Arial" w:eastAsia="Times New Roman" w:hAnsi="Arial" w:cs="Arial"/>
          <w:b/>
          <w:bCs/>
          <w:color w:val="000000"/>
          <w:shd w:val="clear" w:color="auto" w:fill="FFFFFF"/>
          <w:lang w:eastAsia="en-GB"/>
        </w:rPr>
      </w:pPr>
      <w:r w:rsidRPr="00606381">
        <w:rPr>
          <w:rFonts w:ascii="Arial" w:eastAsia="Times New Roman" w:hAnsi="Arial" w:cs="Arial"/>
          <w:b/>
          <w:bCs/>
          <w:color w:val="000000"/>
          <w:shd w:val="clear" w:color="auto" w:fill="FFFFFF"/>
          <w:lang w:eastAsia="en-GB"/>
        </w:rPr>
        <w:t>Key Differences Between SCOPE I and SAPIEN 3</w:t>
      </w:r>
    </w:p>
    <w:p w14:paraId="6E07125A"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4248BBF8"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r w:rsidRPr="00606381">
        <w:rPr>
          <w:rFonts w:ascii="Arial" w:eastAsia="Times New Roman" w:hAnsi="Arial" w:cs="Arial"/>
          <w:color w:val="000000"/>
          <w:shd w:val="clear" w:color="auto" w:fill="FFFFFF"/>
          <w:lang w:eastAsia="en-GB"/>
        </w:rPr>
        <w:t xml:space="preserve">Both of the two devices have a CE </w:t>
      </w:r>
      <w:proofErr w:type="gramStart"/>
      <w:r w:rsidRPr="00606381">
        <w:rPr>
          <w:rFonts w:ascii="Arial" w:eastAsia="Times New Roman" w:hAnsi="Arial" w:cs="Arial"/>
          <w:color w:val="000000"/>
          <w:shd w:val="clear" w:color="auto" w:fill="FFFFFF"/>
          <w:lang w:eastAsia="en-GB"/>
        </w:rPr>
        <w:t>Mark</w:t>
      </w:r>
      <w:proofErr w:type="gramEnd"/>
      <w:r w:rsidRPr="00606381">
        <w:rPr>
          <w:rFonts w:ascii="Arial" w:eastAsia="Times New Roman" w:hAnsi="Arial" w:cs="Arial"/>
          <w:color w:val="000000"/>
          <w:shd w:val="clear" w:color="auto" w:fill="FFFFFF"/>
          <w:lang w:eastAsia="en-GB"/>
        </w:rPr>
        <w:t xml:space="preserve"> and they are actually clinically used in Europe since 6 or 7 years and the comparative device, the SAPIEN 3 is a worldwide, widely-</w:t>
      </w:r>
      <w:r w:rsidRPr="00606381">
        <w:rPr>
          <w:rFonts w:ascii="Arial" w:eastAsia="Times New Roman" w:hAnsi="Arial" w:cs="Arial"/>
          <w:color w:val="000000"/>
          <w:shd w:val="clear" w:color="auto" w:fill="FFFFFF"/>
          <w:lang w:eastAsia="en-GB"/>
        </w:rPr>
        <w:lastRenderedPageBreak/>
        <w:t xml:space="preserve">used transcatheter aortic heart valve whose performance has been very well established, and PARTNER II and 3 Registry, And also, of course, in the PARTNER 3 low risk trial. So even though it's implantation mode, and one of the </w:t>
      </w:r>
      <w:proofErr w:type="gramStart"/>
      <w:r w:rsidRPr="00606381">
        <w:rPr>
          <w:rFonts w:ascii="Arial" w:eastAsia="Times New Roman" w:hAnsi="Arial" w:cs="Arial"/>
          <w:color w:val="000000"/>
          <w:shd w:val="clear" w:color="auto" w:fill="FFFFFF"/>
          <w:lang w:eastAsia="en-GB"/>
        </w:rPr>
        <w:t>SAPIEN</w:t>
      </w:r>
      <w:proofErr w:type="gramEnd"/>
      <w:r w:rsidRPr="00606381">
        <w:rPr>
          <w:rFonts w:ascii="Arial" w:eastAsia="Times New Roman" w:hAnsi="Arial" w:cs="Arial"/>
          <w:color w:val="000000"/>
          <w:shd w:val="clear" w:color="auto" w:fill="FFFFFF"/>
          <w:lang w:eastAsia="en-GB"/>
        </w:rPr>
        <w:t xml:space="preserve"> 3, which is implanted by means of balloon expansion of the stent frame differs diametrically from the self-expanding top-down implantation mode of the ACURATE neo, the to two devices share some similar features, namely ease of coronary access and suitability for horizontally angulated, descending aortas. And hence the target population for the two devices have had some overlap. </w:t>
      </w:r>
    </w:p>
    <w:p w14:paraId="27E11010"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18DD6A61" w14:textId="356D8719" w:rsidR="00606381" w:rsidRPr="00606381" w:rsidRDefault="00606381" w:rsidP="00EF3BC2">
      <w:pPr>
        <w:spacing w:line="360" w:lineRule="auto"/>
        <w:ind w:left="567"/>
        <w:jc w:val="both"/>
        <w:rPr>
          <w:rFonts w:ascii="Arial" w:eastAsia="Times New Roman" w:hAnsi="Arial" w:cs="Arial"/>
          <w:b/>
          <w:bCs/>
          <w:color w:val="000000"/>
          <w:shd w:val="clear" w:color="auto" w:fill="FFFFFF"/>
          <w:lang w:eastAsia="en-GB"/>
        </w:rPr>
      </w:pPr>
      <w:r w:rsidRPr="00606381">
        <w:rPr>
          <w:rFonts w:ascii="Arial" w:eastAsia="Times New Roman" w:hAnsi="Arial" w:cs="Arial"/>
          <w:b/>
          <w:bCs/>
          <w:color w:val="000000"/>
          <w:shd w:val="clear" w:color="auto" w:fill="FFFFFF"/>
          <w:lang w:eastAsia="en-GB"/>
        </w:rPr>
        <w:t>Key Results</w:t>
      </w:r>
    </w:p>
    <w:p w14:paraId="167BDF91"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6D71BD6C"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r w:rsidRPr="00606381">
        <w:rPr>
          <w:rFonts w:ascii="Arial" w:eastAsia="Times New Roman" w:hAnsi="Arial" w:cs="Arial"/>
          <w:color w:val="000000"/>
          <w:shd w:val="clear" w:color="auto" w:fill="FFFFFF"/>
          <w:lang w:eastAsia="en-GB"/>
        </w:rPr>
        <w:t xml:space="preserve">At 30 days target with neo failed to meet pre-specified criteria for a non-inferiority compared to the SAPIEN 3 device regarding a primary composite efficacy and safety endpoint. And that was due to higher rates of moderate paravalvular, paravalvular regurgitation of acute kidney injury. Considering that meta-analysis </w:t>
      </w:r>
      <w:proofErr w:type="gramStart"/>
      <w:r w:rsidRPr="00606381">
        <w:rPr>
          <w:rFonts w:ascii="Arial" w:eastAsia="Times New Roman" w:hAnsi="Arial" w:cs="Arial"/>
          <w:color w:val="000000"/>
          <w:shd w:val="clear" w:color="auto" w:fill="FFFFFF"/>
          <w:lang w:eastAsia="en-GB"/>
        </w:rPr>
        <w:t>and also</w:t>
      </w:r>
      <w:proofErr w:type="gramEnd"/>
      <w:r w:rsidRPr="00606381">
        <w:rPr>
          <w:rFonts w:ascii="Arial" w:eastAsia="Times New Roman" w:hAnsi="Arial" w:cs="Arial"/>
          <w:color w:val="000000"/>
          <w:shd w:val="clear" w:color="auto" w:fill="FFFFFF"/>
          <w:lang w:eastAsia="en-GB"/>
        </w:rPr>
        <w:t xml:space="preserve"> several </w:t>
      </w:r>
      <w:proofErr w:type="spellStart"/>
      <w:r w:rsidRPr="00606381">
        <w:rPr>
          <w:rFonts w:ascii="Arial" w:eastAsia="Times New Roman" w:hAnsi="Arial" w:cs="Arial"/>
          <w:color w:val="000000"/>
          <w:shd w:val="clear" w:color="auto" w:fill="FFFFFF"/>
          <w:lang w:eastAsia="en-GB"/>
        </w:rPr>
        <w:t>subanalysis</w:t>
      </w:r>
      <w:proofErr w:type="spellEnd"/>
      <w:r w:rsidRPr="00606381">
        <w:rPr>
          <w:rFonts w:ascii="Arial" w:eastAsia="Times New Roman" w:hAnsi="Arial" w:cs="Arial"/>
          <w:color w:val="000000"/>
          <w:shd w:val="clear" w:color="auto" w:fill="FFFFFF"/>
          <w:lang w:eastAsia="en-GB"/>
        </w:rPr>
        <w:t xml:space="preserve"> of randomised trials and registries have shown an increased risk of death and rehospitalization associated with the presence of moderate or severe PVR after TAVI. One could hypothesise that the shortcomings observed at 30 days, may translate into worse clinical </w:t>
      </w:r>
      <w:proofErr w:type="gramStart"/>
      <w:r w:rsidRPr="00606381">
        <w:rPr>
          <w:rFonts w:ascii="Arial" w:eastAsia="Times New Roman" w:hAnsi="Arial" w:cs="Arial"/>
          <w:color w:val="000000"/>
          <w:shd w:val="clear" w:color="auto" w:fill="FFFFFF"/>
          <w:lang w:eastAsia="en-GB"/>
        </w:rPr>
        <w:t>long term</w:t>
      </w:r>
      <w:proofErr w:type="gramEnd"/>
      <w:r w:rsidRPr="00606381">
        <w:rPr>
          <w:rFonts w:ascii="Arial" w:eastAsia="Times New Roman" w:hAnsi="Arial" w:cs="Arial"/>
          <w:color w:val="000000"/>
          <w:shd w:val="clear" w:color="auto" w:fill="FFFFFF"/>
          <w:lang w:eastAsia="en-GB"/>
        </w:rPr>
        <w:t xml:space="preserve"> outcomes in the long run. However, this was not the case as we observed in the </w:t>
      </w:r>
      <w:proofErr w:type="gramStart"/>
      <w:r w:rsidRPr="00606381">
        <w:rPr>
          <w:rFonts w:ascii="Arial" w:eastAsia="Times New Roman" w:hAnsi="Arial" w:cs="Arial"/>
          <w:color w:val="000000"/>
          <w:shd w:val="clear" w:color="auto" w:fill="FFFFFF"/>
          <w:lang w:eastAsia="en-GB"/>
        </w:rPr>
        <w:t>three year</w:t>
      </w:r>
      <w:proofErr w:type="gramEnd"/>
      <w:r w:rsidRPr="00606381">
        <w:rPr>
          <w:rFonts w:ascii="Arial" w:eastAsia="Times New Roman" w:hAnsi="Arial" w:cs="Arial"/>
          <w:color w:val="000000"/>
          <w:shd w:val="clear" w:color="auto" w:fill="FFFFFF"/>
          <w:lang w:eastAsia="en-GB"/>
        </w:rPr>
        <w:t xml:space="preserve"> analysis, at three years follow up, 24.3% of patients in the ACURATE neo, and 25% of patients in the SAPIEN 3 group had died and rates of all-cause death, stroke or heart failure, rehospitalization for the two groups were similar at three years. Likewise, there was no statistically significant differences in acquired bioprosthetic, valve dysfunction or valve failure, which were </w:t>
      </w:r>
      <w:proofErr w:type="gramStart"/>
      <w:r w:rsidRPr="00606381">
        <w:rPr>
          <w:rFonts w:ascii="Arial" w:eastAsia="Times New Roman" w:hAnsi="Arial" w:cs="Arial"/>
          <w:color w:val="000000"/>
          <w:shd w:val="clear" w:color="auto" w:fill="FFFFFF"/>
          <w:lang w:eastAsia="en-GB"/>
        </w:rPr>
        <w:t>actually rare</w:t>
      </w:r>
      <w:proofErr w:type="gramEnd"/>
      <w:r w:rsidRPr="00606381">
        <w:rPr>
          <w:rFonts w:ascii="Arial" w:eastAsia="Times New Roman" w:hAnsi="Arial" w:cs="Arial"/>
          <w:color w:val="000000"/>
          <w:shd w:val="clear" w:color="auto" w:fill="FFFFFF"/>
          <w:lang w:eastAsia="en-GB"/>
        </w:rPr>
        <w:t xml:space="preserve"> in both groups. There was a numerically higher number of valve thrombosis in the SAPIEN 3 groups, six versus one, but that was statistically not significant. The favourable hemodynamic profile of this </w:t>
      </w:r>
      <w:proofErr w:type="spellStart"/>
      <w:r w:rsidRPr="00606381">
        <w:rPr>
          <w:rFonts w:ascii="Arial" w:eastAsia="Times New Roman" w:hAnsi="Arial" w:cs="Arial"/>
          <w:color w:val="000000"/>
          <w:shd w:val="clear" w:color="auto" w:fill="FFFFFF"/>
          <w:lang w:eastAsia="en-GB"/>
        </w:rPr>
        <w:t>suprannular</w:t>
      </w:r>
      <w:proofErr w:type="spellEnd"/>
      <w:r w:rsidRPr="00606381">
        <w:rPr>
          <w:rFonts w:ascii="Arial" w:eastAsia="Times New Roman" w:hAnsi="Arial" w:cs="Arial"/>
          <w:color w:val="000000"/>
          <w:shd w:val="clear" w:color="auto" w:fill="FFFFFF"/>
          <w:lang w:eastAsia="en-GB"/>
        </w:rPr>
        <w:t xml:space="preserve"> ACURATE neo, period preserved through </w:t>
      </w:r>
      <w:proofErr w:type="gramStart"/>
      <w:r w:rsidRPr="00606381">
        <w:rPr>
          <w:rFonts w:ascii="Arial" w:eastAsia="Times New Roman" w:hAnsi="Arial" w:cs="Arial"/>
          <w:color w:val="000000"/>
          <w:shd w:val="clear" w:color="auto" w:fill="FFFFFF"/>
          <w:lang w:eastAsia="en-GB"/>
        </w:rPr>
        <w:t>three year</w:t>
      </w:r>
      <w:proofErr w:type="gramEnd"/>
      <w:r w:rsidRPr="00606381">
        <w:rPr>
          <w:rFonts w:ascii="Arial" w:eastAsia="Times New Roman" w:hAnsi="Arial" w:cs="Arial"/>
          <w:color w:val="000000"/>
          <w:shd w:val="clear" w:color="auto" w:fill="FFFFFF"/>
          <w:lang w:eastAsia="en-GB"/>
        </w:rPr>
        <w:t xml:space="preserve"> follow-up, with lower gradients and higher effective orifice areas. </w:t>
      </w:r>
    </w:p>
    <w:p w14:paraId="34290B31"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67FCEB08" w14:textId="56CF6FC4" w:rsidR="00606381" w:rsidRPr="00606381" w:rsidRDefault="00606381" w:rsidP="00EF3BC2">
      <w:pPr>
        <w:spacing w:line="360" w:lineRule="auto"/>
        <w:ind w:left="567"/>
        <w:jc w:val="both"/>
        <w:rPr>
          <w:rFonts w:ascii="Arial" w:eastAsia="Times New Roman" w:hAnsi="Arial" w:cs="Arial"/>
          <w:b/>
          <w:bCs/>
          <w:color w:val="000000"/>
          <w:shd w:val="clear" w:color="auto" w:fill="FFFFFF"/>
          <w:lang w:eastAsia="en-GB"/>
        </w:rPr>
      </w:pPr>
      <w:r w:rsidRPr="00606381">
        <w:rPr>
          <w:rFonts w:ascii="Arial" w:eastAsia="Times New Roman" w:hAnsi="Arial" w:cs="Arial"/>
          <w:b/>
          <w:bCs/>
          <w:color w:val="000000"/>
          <w:shd w:val="clear" w:color="auto" w:fill="FFFFFF"/>
          <w:lang w:eastAsia="en-GB"/>
        </w:rPr>
        <w:t>Clinical Impact</w:t>
      </w:r>
    </w:p>
    <w:p w14:paraId="3C020ED3"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6094A6A9"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r w:rsidRPr="00606381">
        <w:rPr>
          <w:rFonts w:ascii="Arial" w:eastAsia="Times New Roman" w:hAnsi="Arial" w:cs="Arial"/>
          <w:color w:val="000000"/>
          <w:shd w:val="clear" w:color="auto" w:fill="FFFFFF"/>
          <w:lang w:eastAsia="en-GB"/>
        </w:rPr>
        <w:t xml:space="preserve">Well, I think the fact that the SCOPE I trial and the SCOPE I trial, there was now no sign that the early differences in device performance </w:t>
      </w:r>
      <w:proofErr w:type="gramStart"/>
      <w:r w:rsidRPr="00606381">
        <w:rPr>
          <w:rFonts w:ascii="Arial" w:eastAsia="Times New Roman" w:hAnsi="Arial" w:cs="Arial"/>
          <w:color w:val="000000"/>
          <w:shd w:val="clear" w:color="auto" w:fill="FFFFFF"/>
          <w:lang w:eastAsia="en-GB"/>
        </w:rPr>
        <w:t>actually translated</w:t>
      </w:r>
      <w:proofErr w:type="gramEnd"/>
      <w:r w:rsidRPr="00606381">
        <w:rPr>
          <w:rFonts w:ascii="Arial" w:eastAsia="Times New Roman" w:hAnsi="Arial" w:cs="Arial"/>
          <w:color w:val="000000"/>
          <w:shd w:val="clear" w:color="auto" w:fill="FFFFFF"/>
          <w:lang w:eastAsia="en-GB"/>
        </w:rPr>
        <w:t xml:space="preserve"> into differences in </w:t>
      </w:r>
      <w:r w:rsidRPr="00606381">
        <w:rPr>
          <w:rFonts w:ascii="Arial" w:eastAsia="Times New Roman" w:hAnsi="Arial" w:cs="Arial"/>
          <w:color w:val="000000"/>
          <w:shd w:val="clear" w:color="auto" w:fill="FFFFFF"/>
          <w:lang w:eastAsia="en-GB"/>
        </w:rPr>
        <w:lastRenderedPageBreak/>
        <w:t xml:space="preserve">durability or clinical outcomes at three years. This is very reassuring for patients who received the ACURATE neo valve. And </w:t>
      </w:r>
      <w:proofErr w:type="gramStart"/>
      <w:r w:rsidRPr="00606381">
        <w:rPr>
          <w:rFonts w:ascii="Arial" w:eastAsia="Times New Roman" w:hAnsi="Arial" w:cs="Arial"/>
          <w:color w:val="000000"/>
          <w:shd w:val="clear" w:color="auto" w:fill="FFFFFF"/>
          <w:lang w:eastAsia="en-GB"/>
        </w:rPr>
        <w:t>also</w:t>
      </w:r>
      <w:proofErr w:type="gramEnd"/>
      <w:r w:rsidRPr="00606381">
        <w:rPr>
          <w:rFonts w:ascii="Arial" w:eastAsia="Times New Roman" w:hAnsi="Arial" w:cs="Arial"/>
          <w:color w:val="000000"/>
          <w:shd w:val="clear" w:color="auto" w:fill="FFFFFF"/>
          <w:lang w:eastAsia="en-GB"/>
        </w:rPr>
        <w:t xml:space="preserve"> for the IDE trial country are enrolling patients to compare the successor device to neo2, to patients treated with other commercially available TAVI platforms in the US. But nevertheless, one should keep in mind some limitations. First, the study was performed or conducted in an elderly </w:t>
      </w:r>
      <w:proofErr w:type="gramStart"/>
      <w:r w:rsidRPr="00606381">
        <w:rPr>
          <w:rFonts w:ascii="Arial" w:eastAsia="Times New Roman" w:hAnsi="Arial" w:cs="Arial"/>
          <w:color w:val="000000"/>
          <w:shd w:val="clear" w:color="auto" w:fill="FFFFFF"/>
          <w:lang w:eastAsia="en-GB"/>
        </w:rPr>
        <w:t>type</w:t>
      </w:r>
      <w:proofErr w:type="gramEnd"/>
      <w:r w:rsidRPr="00606381">
        <w:rPr>
          <w:rFonts w:ascii="Arial" w:eastAsia="Times New Roman" w:hAnsi="Arial" w:cs="Arial"/>
          <w:color w:val="000000"/>
          <w:shd w:val="clear" w:color="auto" w:fill="FFFFFF"/>
          <w:lang w:eastAsia="en-GB"/>
        </w:rPr>
        <w:t xml:space="preserve"> population at intermediate surgical risk. </w:t>
      </w:r>
      <w:proofErr w:type="gramStart"/>
      <w:r w:rsidRPr="00606381">
        <w:rPr>
          <w:rFonts w:ascii="Arial" w:eastAsia="Times New Roman" w:hAnsi="Arial" w:cs="Arial"/>
          <w:color w:val="000000"/>
          <w:shd w:val="clear" w:color="auto" w:fill="FFFFFF"/>
          <w:lang w:eastAsia="en-GB"/>
        </w:rPr>
        <w:t>So</w:t>
      </w:r>
      <w:proofErr w:type="gramEnd"/>
      <w:r w:rsidRPr="00606381">
        <w:rPr>
          <w:rFonts w:ascii="Arial" w:eastAsia="Times New Roman" w:hAnsi="Arial" w:cs="Arial"/>
          <w:color w:val="000000"/>
          <w:shd w:val="clear" w:color="auto" w:fill="FFFFFF"/>
          <w:lang w:eastAsia="en-GB"/>
        </w:rPr>
        <w:t xml:space="preserve"> applicability of findings to lower risk patients with a longer life expectancy may be limited. And furthermore, it has to be considered that </w:t>
      </w:r>
      <w:proofErr w:type="gramStart"/>
      <w:r w:rsidRPr="00606381">
        <w:rPr>
          <w:rFonts w:ascii="Arial" w:eastAsia="Times New Roman" w:hAnsi="Arial" w:cs="Arial"/>
          <w:color w:val="000000"/>
          <w:shd w:val="clear" w:color="auto" w:fill="FFFFFF"/>
          <w:lang w:eastAsia="en-GB"/>
        </w:rPr>
        <w:t>overall</w:t>
      </w:r>
      <w:proofErr w:type="gramEnd"/>
      <w:r w:rsidRPr="00606381">
        <w:rPr>
          <w:rFonts w:ascii="Arial" w:eastAsia="Times New Roman" w:hAnsi="Arial" w:cs="Arial"/>
          <w:color w:val="000000"/>
          <w:shd w:val="clear" w:color="auto" w:fill="FFFFFF"/>
          <w:lang w:eastAsia="en-GB"/>
        </w:rPr>
        <w:t xml:space="preserve"> 11 ACURATE patients underwent multiple valve implantations at the time of the index procedure or underwent the reintervention in the course of follow-up, due to paravalvular regurgitation. So careful patient selection should continue and </w:t>
      </w:r>
      <w:proofErr w:type="gramStart"/>
      <w:r w:rsidRPr="00606381">
        <w:rPr>
          <w:rFonts w:ascii="Arial" w:eastAsia="Times New Roman" w:hAnsi="Arial" w:cs="Arial"/>
          <w:color w:val="000000"/>
          <w:shd w:val="clear" w:color="auto" w:fill="FFFFFF"/>
          <w:lang w:eastAsia="en-GB"/>
        </w:rPr>
        <w:t>take into account</w:t>
      </w:r>
      <w:proofErr w:type="gramEnd"/>
      <w:r w:rsidRPr="00606381">
        <w:rPr>
          <w:rFonts w:ascii="Arial" w:eastAsia="Times New Roman" w:hAnsi="Arial" w:cs="Arial"/>
          <w:color w:val="000000"/>
          <w:shd w:val="clear" w:color="auto" w:fill="FFFFFF"/>
          <w:lang w:eastAsia="en-GB"/>
        </w:rPr>
        <w:t xml:space="preserve"> adequate device oversizing. And </w:t>
      </w:r>
      <w:proofErr w:type="gramStart"/>
      <w:r w:rsidRPr="00606381">
        <w:rPr>
          <w:rFonts w:ascii="Arial" w:eastAsia="Times New Roman" w:hAnsi="Arial" w:cs="Arial"/>
          <w:color w:val="000000"/>
          <w:shd w:val="clear" w:color="auto" w:fill="FFFFFF"/>
          <w:lang w:eastAsia="en-GB"/>
        </w:rPr>
        <w:t>also</w:t>
      </w:r>
      <w:proofErr w:type="gramEnd"/>
      <w:r w:rsidRPr="00606381">
        <w:rPr>
          <w:rFonts w:ascii="Arial" w:eastAsia="Times New Roman" w:hAnsi="Arial" w:cs="Arial"/>
          <w:color w:val="000000"/>
          <w:shd w:val="clear" w:color="auto" w:fill="FFFFFF"/>
          <w:lang w:eastAsia="en-GB"/>
        </w:rPr>
        <w:t xml:space="preserve"> the degree in pattern of calcification of the landing cell. </w:t>
      </w:r>
    </w:p>
    <w:p w14:paraId="1367561F"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36DE4309" w14:textId="591FDB30" w:rsidR="00606381" w:rsidRPr="00606381" w:rsidRDefault="00606381" w:rsidP="00EF3BC2">
      <w:pPr>
        <w:spacing w:line="360" w:lineRule="auto"/>
        <w:ind w:left="567"/>
        <w:jc w:val="both"/>
        <w:rPr>
          <w:rFonts w:ascii="Arial" w:eastAsia="Times New Roman" w:hAnsi="Arial" w:cs="Arial"/>
          <w:b/>
          <w:bCs/>
          <w:color w:val="000000"/>
          <w:shd w:val="clear" w:color="auto" w:fill="FFFFFF"/>
          <w:lang w:eastAsia="en-GB"/>
        </w:rPr>
      </w:pPr>
      <w:r w:rsidRPr="00606381">
        <w:rPr>
          <w:rFonts w:ascii="Arial" w:eastAsia="Times New Roman" w:hAnsi="Arial" w:cs="Arial"/>
          <w:b/>
          <w:bCs/>
          <w:color w:val="000000"/>
          <w:shd w:val="clear" w:color="auto" w:fill="FFFFFF"/>
          <w:lang w:eastAsia="en-GB"/>
        </w:rPr>
        <w:t>Next Steps</w:t>
      </w:r>
    </w:p>
    <w:p w14:paraId="33B9A65D" w14:textId="77777777" w:rsidR="00606381" w:rsidRDefault="00606381" w:rsidP="00EF3BC2">
      <w:pPr>
        <w:spacing w:line="360" w:lineRule="auto"/>
        <w:ind w:left="567"/>
        <w:jc w:val="both"/>
        <w:rPr>
          <w:rFonts w:ascii="Arial" w:eastAsia="Times New Roman" w:hAnsi="Arial" w:cs="Arial"/>
          <w:color w:val="000000"/>
          <w:shd w:val="clear" w:color="auto" w:fill="FFFFFF"/>
          <w:lang w:eastAsia="en-GB"/>
        </w:rPr>
      </w:pPr>
    </w:p>
    <w:p w14:paraId="1792A612" w14:textId="07BE89D0" w:rsidR="005558C5" w:rsidRPr="005558C5" w:rsidRDefault="00606381" w:rsidP="00EF3BC2">
      <w:pPr>
        <w:spacing w:line="360" w:lineRule="auto"/>
        <w:ind w:left="567"/>
        <w:jc w:val="both"/>
        <w:rPr>
          <w:rFonts w:ascii="Times New Roman" w:eastAsia="Times New Roman" w:hAnsi="Times New Roman" w:cs="Times New Roman"/>
          <w:sz w:val="32"/>
          <w:szCs w:val="32"/>
          <w:lang w:eastAsia="en-GB"/>
        </w:rPr>
      </w:pPr>
      <w:r w:rsidRPr="00606381">
        <w:rPr>
          <w:rFonts w:ascii="Arial" w:eastAsia="Times New Roman" w:hAnsi="Arial" w:cs="Arial"/>
          <w:color w:val="000000"/>
          <w:shd w:val="clear" w:color="auto" w:fill="FFFFFF"/>
          <w:lang w:eastAsia="en-GB"/>
        </w:rPr>
        <w:t xml:space="preserve">The successor device as mentioned before, of the ACURATE neo is the neo2. It comprises a higher outer sealing skirt to reduce paravalvular regurgitation. </w:t>
      </w:r>
      <w:proofErr w:type="gramStart"/>
      <w:r w:rsidRPr="00606381">
        <w:rPr>
          <w:rFonts w:ascii="Arial" w:eastAsia="Times New Roman" w:hAnsi="Arial" w:cs="Arial"/>
          <w:color w:val="000000"/>
          <w:shd w:val="clear" w:color="auto" w:fill="FFFFFF"/>
          <w:lang w:eastAsia="en-GB"/>
        </w:rPr>
        <w:t>So</w:t>
      </w:r>
      <w:proofErr w:type="gramEnd"/>
      <w:r w:rsidRPr="00606381">
        <w:rPr>
          <w:rFonts w:ascii="Arial" w:eastAsia="Times New Roman" w:hAnsi="Arial" w:cs="Arial"/>
          <w:color w:val="000000"/>
          <w:shd w:val="clear" w:color="auto" w:fill="FFFFFF"/>
          <w:lang w:eastAsia="en-GB"/>
        </w:rPr>
        <w:t xml:space="preserve"> one of the shortcomings we saw in SCOPE as mentioned there is a large IDE trial running now that compares neo to neo2 to commercially available TAVI platforms in more than 1,600 patients. </w:t>
      </w:r>
      <w:proofErr w:type="gramStart"/>
      <w:r w:rsidRPr="00606381">
        <w:rPr>
          <w:rFonts w:ascii="Arial" w:eastAsia="Times New Roman" w:hAnsi="Arial" w:cs="Arial"/>
          <w:color w:val="000000"/>
          <w:shd w:val="clear" w:color="auto" w:fill="FFFFFF"/>
          <w:lang w:eastAsia="en-GB"/>
        </w:rPr>
        <w:t>So</w:t>
      </w:r>
      <w:proofErr w:type="gramEnd"/>
      <w:r w:rsidRPr="00606381">
        <w:rPr>
          <w:rFonts w:ascii="Arial" w:eastAsia="Times New Roman" w:hAnsi="Arial" w:cs="Arial"/>
          <w:color w:val="000000"/>
          <w:shd w:val="clear" w:color="auto" w:fill="FFFFFF"/>
          <w:lang w:eastAsia="en-GB"/>
        </w:rPr>
        <w:t xml:space="preserve"> a really big trial and this will certainly generate a large body of evidence on the comparative performance of the device. And those are the most suitable patient population. Regarding the SAPIEN platform by state is already available. But future research will certainly keep an eye on the </w:t>
      </w:r>
      <w:proofErr w:type="gramStart"/>
      <w:r w:rsidRPr="00606381">
        <w:rPr>
          <w:rFonts w:ascii="Arial" w:eastAsia="Times New Roman" w:hAnsi="Arial" w:cs="Arial"/>
          <w:color w:val="000000"/>
          <w:shd w:val="clear" w:color="auto" w:fill="FFFFFF"/>
          <w:lang w:eastAsia="en-GB"/>
        </w:rPr>
        <w:t>long term</w:t>
      </w:r>
      <w:proofErr w:type="gramEnd"/>
      <w:r w:rsidRPr="00606381">
        <w:rPr>
          <w:rFonts w:ascii="Arial" w:eastAsia="Times New Roman" w:hAnsi="Arial" w:cs="Arial"/>
          <w:color w:val="000000"/>
          <w:shd w:val="clear" w:color="auto" w:fill="FFFFFF"/>
          <w:lang w:eastAsia="en-GB"/>
        </w:rPr>
        <w:t xml:space="preserve"> impact of hemodynamic properties associated with its </w:t>
      </w:r>
      <w:proofErr w:type="spellStart"/>
      <w:r w:rsidRPr="00606381">
        <w:rPr>
          <w:rFonts w:ascii="Arial" w:eastAsia="Times New Roman" w:hAnsi="Arial" w:cs="Arial"/>
          <w:color w:val="000000"/>
          <w:shd w:val="clear" w:color="auto" w:fill="FFFFFF"/>
          <w:lang w:eastAsia="en-GB"/>
        </w:rPr>
        <w:t>intrannular</w:t>
      </w:r>
      <w:proofErr w:type="spellEnd"/>
      <w:r w:rsidRPr="00606381">
        <w:rPr>
          <w:rFonts w:ascii="Arial" w:eastAsia="Times New Roman" w:hAnsi="Arial" w:cs="Arial"/>
          <w:color w:val="000000"/>
          <w:shd w:val="clear" w:color="auto" w:fill="FFFFFF"/>
          <w:lang w:eastAsia="en-GB"/>
        </w:rPr>
        <w:t xml:space="preserve"> position particularly with respect to the risk of valve thrombosis and durability in low risk patients.</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3478" w14:textId="77777777" w:rsidR="00F6766F" w:rsidRDefault="00F6766F" w:rsidP="00DC5202">
      <w:r>
        <w:separator/>
      </w:r>
    </w:p>
  </w:endnote>
  <w:endnote w:type="continuationSeparator" w:id="0">
    <w:p w14:paraId="793B51DC" w14:textId="77777777" w:rsidR="00F6766F" w:rsidRDefault="00F6766F"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857E" w14:textId="77777777" w:rsidR="00F6766F" w:rsidRDefault="00F6766F" w:rsidP="00DC5202">
      <w:r>
        <w:separator/>
      </w:r>
    </w:p>
  </w:footnote>
  <w:footnote w:type="continuationSeparator" w:id="0">
    <w:p w14:paraId="4F825F7C" w14:textId="77777777" w:rsidR="00F6766F" w:rsidRDefault="00F6766F"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F6766F">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F6766F">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F6766F">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0403C"/>
    <w:multiLevelType w:val="multilevel"/>
    <w:tmpl w:val="222A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6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7772"/>
    <w:rsid w:val="00080FDF"/>
    <w:rsid w:val="000B478A"/>
    <w:rsid w:val="00282EBF"/>
    <w:rsid w:val="002B3489"/>
    <w:rsid w:val="002C1168"/>
    <w:rsid w:val="00411E24"/>
    <w:rsid w:val="004F0B8D"/>
    <w:rsid w:val="00530321"/>
    <w:rsid w:val="005558C5"/>
    <w:rsid w:val="00606381"/>
    <w:rsid w:val="006304F2"/>
    <w:rsid w:val="006D780D"/>
    <w:rsid w:val="006F0A21"/>
    <w:rsid w:val="007710B3"/>
    <w:rsid w:val="00793A71"/>
    <w:rsid w:val="008468A3"/>
    <w:rsid w:val="00856B58"/>
    <w:rsid w:val="00DB5354"/>
    <w:rsid w:val="00DC5202"/>
    <w:rsid w:val="00EF3BC2"/>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48133">
      <w:bodyDiv w:val="1"/>
      <w:marLeft w:val="0"/>
      <w:marRight w:val="0"/>
      <w:marTop w:val="0"/>
      <w:marBottom w:val="0"/>
      <w:divBdr>
        <w:top w:val="none" w:sz="0" w:space="0" w:color="auto"/>
        <w:left w:val="none" w:sz="0" w:space="0" w:color="auto"/>
        <w:bottom w:val="none" w:sz="0" w:space="0" w:color="auto"/>
        <w:right w:val="none" w:sz="0" w:space="0" w:color="auto"/>
      </w:divBdr>
    </w:div>
    <w:div w:id="803087600">
      <w:bodyDiv w:val="1"/>
      <w:marLeft w:val="0"/>
      <w:marRight w:val="0"/>
      <w:marTop w:val="0"/>
      <w:marBottom w:val="0"/>
      <w:divBdr>
        <w:top w:val="none" w:sz="0" w:space="0" w:color="auto"/>
        <w:left w:val="none" w:sz="0" w:space="0" w:color="auto"/>
        <w:bottom w:val="none" w:sz="0" w:space="0" w:color="auto"/>
        <w:right w:val="none" w:sz="0" w:space="0" w:color="auto"/>
      </w:divBdr>
    </w:div>
    <w:div w:id="878198802">
      <w:bodyDiv w:val="1"/>
      <w:marLeft w:val="0"/>
      <w:marRight w:val="0"/>
      <w:marTop w:val="0"/>
      <w:marBottom w:val="0"/>
      <w:divBdr>
        <w:top w:val="none" w:sz="0" w:space="0" w:color="auto"/>
        <w:left w:val="none" w:sz="0" w:space="0" w:color="auto"/>
        <w:bottom w:val="none" w:sz="0" w:space="0" w:color="auto"/>
        <w:right w:val="none" w:sz="0" w:space="0" w:color="auto"/>
      </w:divBdr>
    </w:div>
    <w:div w:id="1114207147">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32703187">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821773459">
      <w:bodyDiv w:val="1"/>
      <w:marLeft w:val="0"/>
      <w:marRight w:val="0"/>
      <w:marTop w:val="0"/>
      <w:marBottom w:val="0"/>
      <w:divBdr>
        <w:top w:val="none" w:sz="0" w:space="0" w:color="auto"/>
        <w:left w:val="none" w:sz="0" w:space="0" w:color="auto"/>
        <w:bottom w:val="none" w:sz="0" w:space="0" w:color="auto"/>
        <w:right w:val="none" w:sz="0" w:space="0" w:color="auto"/>
      </w:divBdr>
    </w:div>
    <w:div w:id="2104566899">
      <w:bodyDiv w:val="1"/>
      <w:marLeft w:val="0"/>
      <w:marRight w:val="0"/>
      <w:marTop w:val="0"/>
      <w:marBottom w:val="0"/>
      <w:divBdr>
        <w:top w:val="none" w:sz="0" w:space="0" w:color="auto"/>
        <w:left w:val="none" w:sz="0" w:space="0" w:color="auto"/>
        <w:bottom w:val="none" w:sz="0" w:space="0" w:color="auto"/>
        <w:right w:val="none" w:sz="0" w:space="0" w:color="auto"/>
      </w:divBdr>
    </w:div>
    <w:div w:id="21268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2022-09-13T15:56:00Z</dcterms:created>
  <dcterms:modified xsi:type="dcterms:W3CDTF">2022-09-13T15:56:00Z</dcterms:modified>
</cp:coreProperties>
</file>