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C273741" w:rsidR="002C1168" w:rsidRPr="006304F2" w:rsidRDefault="00DC5202">
      <w:pPr>
        <w:rPr>
          <w:rFonts w:ascii="Arial" w:hAnsi="Arial" w:cs="Arial"/>
          <w:b/>
          <w:bCs/>
          <w:sz w:val="28"/>
          <w:szCs w:val="28"/>
        </w:rPr>
      </w:pPr>
      <w:r w:rsidRPr="006304F2">
        <w:rPr>
          <w:rFonts w:ascii="Arial" w:hAnsi="Arial" w:cs="Arial"/>
          <w:b/>
          <w:bCs/>
          <w:sz w:val="28"/>
          <w:szCs w:val="28"/>
        </w:rPr>
        <w:t>Title:</w:t>
      </w:r>
      <w:r w:rsidR="00760920">
        <w:rPr>
          <w:rFonts w:ascii="Arial" w:hAnsi="Arial" w:cs="Arial"/>
          <w:b/>
          <w:bCs/>
          <w:sz w:val="28"/>
          <w:szCs w:val="28"/>
        </w:rPr>
        <w:t xml:space="preserve"> </w:t>
      </w:r>
      <w:r w:rsidR="001D036C" w:rsidRPr="001D036C">
        <w:rPr>
          <w:rFonts w:ascii="Arial" w:hAnsi="Arial" w:cs="Arial"/>
          <w:b/>
          <w:bCs/>
          <w:sz w:val="28"/>
          <w:szCs w:val="28"/>
        </w:rPr>
        <w:t>HFA 23: Trientine-HCL for treatment of heart failure and reduced ejection fraction</w:t>
      </w:r>
    </w:p>
    <w:p w14:paraId="316D3F6F" w14:textId="3F1BBA9D" w:rsidR="00DC5202" w:rsidRPr="006304F2" w:rsidRDefault="006304F2" w:rsidP="001D036C">
      <w:pPr>
        <w:rPr>
          <w:rFonts w:ascii="Arial" w:hAnsi="Arial" w:cs="Arial"/>
          <w:b/>
          <w:bCs/>
          <w:sz w:val="28"/>
          <w:szCs w:val="28"/>
        </w:rPr>
      </w:pPr>
      <w:r w:rsidRPr="006304F2">
        <w:rPr>
          <w:rFonts w:ascii="Arial" w:hAnsi="Arial" w:cs="Arial"/>
          <w:b/>
          <w:bCs/>
          <w:sz w:val="28"/>
          <w:szCs w:val="28"/>
        </w:rPr>
        <w:t>Participants:</w:t>
      </w:r>
      <w:r w:rsidR="00760920">
        <w:rPr>
          <w:rFonts w:ascii="Arial" w:hAnsi="Arial" w:cs="Arial"/>
          <w:b/>
          <w:bCs/>
          <w:sz w:val="28"/>
          <w:szCs w:val="28"/>
        </w:rPr>
        <w:t xml:space="preserve"> </w:t>
      </w:r>
      <w:r w:rsidR="001D036C" w:rsidRPr="001D036C">
        <w:rPr>
          <w:rFonts w:ascii="Arial" w:hAnsi="Arial" w:cs="Arial"/>
          <w:b/>
          <w:bCs/>
          <w:sz w:val="28"/>
          <w:szCs w:val="28"/>
        </w:rPr>
        <w:t>Dr James Januzzi and Dr Harriette Van Spall</w:t>
      </w:r>
    </w:p>
    <w:p w14:paraId="52507689" w14:textId="73F9FF9F" w:rsidR="006304F2" w:rsidRDefault="006304F2">
      <w:pPr>
        <w:rPr>
          <w:rFonts w:ascii="Arial" w:hAnsi="Arial" w:cs="Arial"/>
          <w:b/>
          <w:bCs/>
          <w:sz w:val="28"/>
          <w:szCs w:val="28"/>
        </w:rPr>
      </w:pPr>
      <w:r w:rsidRPr="006304F2">
        <w:rPr>
          <w:rFonts w:ascii="Arial" w:hAnsi="Arial" w:cs="Arial"/>
          <w:b/>
          <w:bCs/>
          <w:sz w:val="28"/>
          <w:szCs w:val="28"/>
        </w:rPr>
        <w:t>Date:</w:t>
      </w:r>
      <w:r w:rsidR="00760920">
        <w:rPr>
          <w:rFonts w:ascii="Arial" w:hAnsi="Arial" w:cs="Arial"/>
          <w:b/>
          <w:bCs/>
          <w:sz w:val="28"/>
          <w:szCs w:val="28"/>
        </w:rPr>
        <w:t xml:space="preserve"> 0</w:t>
      </w:r>
      <w:r w:rsidR="001D036C">
        <w:rPr>
          <w:rFonts w:ascii="Arial" w:hAnsi="Arial" w:cs="Arial"/>
          <w:b/>
          <w:bCs/>
          <w:sz w:val="28"/>
          <w:szCs w:val="28"/>
        </w:rPr>
        <w:t>6</w:t>
      </w:r>
      <w:r w:rsidR="00760920">
        <w:rPr>
          <w:rFonts w:ascii="Arial" w:hAnsi="Arial" w:cs="Arial"/>
          <w:b/>
          <w:bCs/>
          <w:sz w:val="28"/>
          <w:szCs w:val="28"/>
        </w:rPr>
        <w:t>/06/23</w:t>
      </w:r>
    </w:p>
    <w:p w14:paraId="124BCE71" w14:textId="013B900F" w:rsidR="006304F2" w:rsidRDefault="006304F2">
      <w:pPr>
        <w:rPr>
          <w:rFonts w:ascii="Arial" w:hAnsi="Arial" w:cs="Arial"/>
          <w:b/>
          <w:bCs/>
          <w:sz w:val="28"/>
          <w:szCs w:val="28"/>
        </w:rPr>
      </w:pPr>
    </w:p>
    <w:p w14:paraId="29E244A0" w14:textId="06B19B2C" w:rsidR="005558C5" w:rsidRDefault="00411E24" w:rsidP="00411E24">
      <w:pPr>
        <w:ind w:left="1418" w:hanging="1418"/>
        <w:rPr>
          <w:rFonts w:ascii="Arial" w:hAnsi="Arial" w:cs="Arial"/>
          <w:b/>
          <w:bCs/>
          <w:sz w:val="28"/>
          <w:szCs w:val="28"/>
        </w:rPr>
      </w:pPr>
      <w:r>
        <w:rPr>
          <w:rFonts w:ascii="Arial" w:hAnsi="Arial" w:cs="Arial"/>
          <w:b/>
          <w:bCs/>
          <w:sz w:val="28"/>
          <w:szCs w:val="28"/>
        </w:rPr>
        <w:t>Dr</w:t>
      </w:r>
      <w:r w:rsidR="00760920">
        <w:rPr>
          <w:rFonts w:ascii="Arial" w:hAnsi="Arial" w:cs="Arial"/>
          <w:b/>
          <w:bCs/>
          <w:sz w:val="28"/>
          <w:szCs w:val="28"/>
        </w:rPr>
        <w:t xml:space="preserve"> </w:t>
      </w:r>
      <w:r w:rsidR="001D036C">
        <w:rPr>
          <w:rFonts w:ascii="Arial" w:hAnsi="Arial" w:cs="Arial"/>
          <w:b/>
          <w:bCs/>
          <w:sz w:val="28"/>
          <w:szCs w:val="28"/>
        </w:rPr>
        <w:t>James Januzzi and Dr Harriette Van Spall</w:t>
      </w:r>
    </w:p>
    <w:p w14:paraId="2033A900" w14:textId="77777777" w:rsidR="00760920" w:rsidRDefault="00760920" w:rsidP="00411E24">
      <w:pPr>
        <w:ind w:left="1418" w:hanging="1418"/>
        <w:rPr>
          <w:rFonts w:ascii="Arial" w:hAnsi="Arial" w:cs="Arial"/>
          <w:b/>
          <w:bCs/>
          <w:sz w:val="28"/>
          <w:szCs w:val="28"/>
        </w:rPr>
      </w:pPr>
    </w:p>
    <w:p w14:paraId="2F8D65A6" w14:textId="184360E7" w:rsidR="004B1F62" w:rsidRDefault="004B1F62" w:rsidP="001D036C">
      <w:pPr>
        <w:spacing w:line="360" w:lineRule="auto"/>
        <w:ind w:left="567"/>
        <w:jc w:val="both"/>
        <w:rPr>
          <w:rFonts w:ascii="Arial" w:eastAsia="Times New Roman" w:hAnsi="Arial" w:cs="Arial"/>
          <w:color w:val="000000"/>
          <w:shd w:val="clear" w:color="auto" w:fill="FFFFFF"/>
          <w:lang w:eastAsia="en-GB"/>
        </w:rPr>
      </w:pPr>
    </w:p>
    <w:p w14:paraId="22FE7E63" w14:textId="2FC771B6" w:rsidR="004B1F62" w:rsidRPr="00377C52" w:rsidRDefault="004B1F62" w:rsidP="00377C52">
      <w:pPr>
        <w:spacing w:line="360" w:lineRule="auto"/>
        <w:ind w:left="567"/>
        <w:jc w:val="both"/>
        <w:rPr>
          <w:rFonts w:ascii="Calibri" w:eastAsia="Times New Roman" w:hAnsi="Calibri" w:cs="Calibri"/>
          <w:b/>
          <w:bCs/>
          <w:color w:val="000000"/>
          <w:shd w:val="clear" w:color="auto" w:fill="FFFFFF"/>
          <w:lang w:eastAsia="en-GB"/>
        </w:rPr>
      </w:pPr>
      <w:r w:rsidRPr="00377C52">
        <w:rPr>
          <w:rFonts w:ascii="Calibri" w:eastAsia="Times New Roman" w:hAnsi="Calibri" w:cs="Calibri"/>
          <w:b/>
          <w:bCs/>
          <w:color w:val="000000"/>
          <w:shd w:val="clear" w:color="auto" w:fill="FFFFFF"/>
          <w:lang w:eastAsia="en-GB"/>
        </w:rPr>
        <w:t>Dr Van Spall:</w:t>
      </w:r>
    </w:p>
    <w:p w14:paraId="728B6FAC" w14:textId="5E815749" w:rsidR="004B1F62" w:rsidRDefault="007F260A" w:rsidP="001D036C">
      <w:pPr>
        <w:spacing w:line="360" w:lineRule="auto"/>
        <w:ind w:left="567"/>
        <w:jc w:val="both"/>
      </w:pPr>
      <w:r w:rsidRPr="007F260A">
        <w:t xml:space="preserve">I'm Harriette Van Spall and I'm delighted to have with me Professor Jim Januzzi from Harvard Medical School. We are here at HFA 2023 to discuss his TRACER HF trial. Welcome. </w:t>
      </w:r>
    </w:p>
    <w:p w14:paraId="66B01911" w14:textId="77777777" w:rsidR="004B1F62" w:rsidRDefault="004B1F62" w:rsidP="001D036C">
      <w:pPr>
        <w:spacing w:line="360" w:lineRule="auto"/>
        <w:ind w:left="567"/>
        <w:jc w:val="both"/>
      </w:pPr>
    </w:p>
    <w:p w14:paraId="2CDD6A22" w14:textId="4BE8746E" w:rsidR="004B1F62" w:rsidRPr="00377C52" w:rsidRDefault="004B1F62" w:rsidP="00377C52">
      <w:pPr>
        <w:spacing w:line="360" w:lineRule="auto"/>
        <w:ind w:left="567"/>
        <w:jc w:val="both"/>
        <w:rPr>
          <w:b/>
          <w:bCs/>
        </w:rPr>
      </w:pPr>
      <w:r w:rsidRPr="00377C52">
        <w:rPr>
          <w:b/>
          <w:bCs/>
        </w:rPr>
        <w:t xml:space="preserve">Dr </w:t>
      </w:r>
      <w:r w:rsidR="00377C52" w:rsidRPr="00377C52">
        <w:rPr>
          <w:b/>
          <w:bCs/>
        </w:rPr>
        <w:t>Januzzi</w:t>
      </w:r>
      <w:r w:rsidRPr="00377C52">
        <w:rPr>
          <w:b/>
          <w:bCs/>
        </w:rPr>
        <w:t>:</w:t>
      </w:r>
    </w:p>
    <w:p w14:paraId="64770113" w14:textId="77777777" w:rsidR="004B1F62" w:rsidRDefault="007F260A" w:rsidP="001D036C">
      <w:pPr>
        <w:spacing w:line="360" w:lineRule="auto"/>
        <w:ind w:left="567"/>
        <w:jc w:val="both"/>
      </w:pPr>
      <w:r w:rsidRPr="007F260A">
        <w:t>Thank you. It’s good to be here.</w:t>
      </w:r>
      <w:r>
        <w:t xml:space="preserve"> </w:t>
      </w:r>
    </w:p>
    <w:p w14:paraId="4491CE5D" w14:textId="77777777" w:rsidR="004B1F62" w:rsidRDefault="004B1F62" w:rsidP="001D036C">
      <w:pPr>
        <w:spacing w:line="360" w:lineRule="auto"/>
        <w:ind w:left="567"/>
        <w:jc w:val="both"/>
      </w:pPr>
    </w:p>
    <w:p w14:paraId="34EEB7A9" w14:textId="16AD1885" w:rsidR="004B1F62" w:rsidRPr="00377C52" w:rsidRDefault="00377C52" w:rsidP="00377C52">
      <w:pPr>
        <w:spacing w:line="360" w:lineRule="auto"/>
        <w:ind w:left="567"/>
        <w:jc w:val="both"/>
        <w:rPr>
          <w:b/>
          <w:bCs/>
        </w:rPr>
      </w:pPr>
      <w:r w:rsidRPr="00377C52">
        <w:rPr>
          <w:b/>
          <w:bCs/>
        </w:rPr>
        <w:t>Dr Van Spall:</w:t>
      </w:r>
    </w:p>
    <w:p w14:paraId="787B53D8" w14:textId="77777777" w:rsidR="004B1F62" w:rsidRDefault="007F260A" w:rsidP="001D036C">
      <w:pPr>
        <w:spacing w:line="360" w:lineRule="auto"/>
        <w:ind w:left="567"/>
        <w:jc w:val="both"/>
      </w:pPr>
      <w:r w:rsidRPr="007F260A">
        <w:t>Tell us about the rationale for this trial.</w:t>
      </w:r>
      <w:r>
        <w:t xml:space="preserve"> </w:t>
      </w:r>
    </w:p>
    <w:p w14:paraId="48942A86" w14:textId="77777777" w:rsidR="004B1F62" w:rsidRDefault="004B1F62" w:rsidP="001D036C">
      <w:pPr>
        <w:spacing w:line="360" w:lineRule="auto"/>
        <w:ind w:left="567"/>
        <w:jc w:val="both"/>
      </w:pPr>
    </w:p>
    <w:p w14:paraId="25EB1F6B" w14:textId="06236382" w:rsidR="004B1F62" w:rsidRPr="00377C52" w:rsidRDefault="004B1F62" w:rsidP="00377C52">
      <w:pPr>
        <w:spacing w:line="360" w:lineRule="auto"/>
        <w:ind w:left="567"/>
        <w:jc w:val="both"/>
        <w:rPr>
          <w:b/>
          <w:bCs/>
        </w:rPr>
      </w:pPr>
      <w:r w:rsidRPr="00377C52">
        <w:rPr>
          <w:b/>
          <w:bCs/>
        </w:rPr>
        <w:t xml:space="preserve">Dr </w:t>
      </w:r>
      <w:r w:rsidR="00377C52" w:rsidRPr="00377C52">
        <w:rPr>
          <w:b/>
          <w:bCs/>
        </w:rPr>
        <w:t>Januzzi</w:t>
      </w:r>
      <w:r w:rsidRPr="00377C52">
        <w:rPr>
          <w:b/>
          <w:bCs/>
        </w:rPr>
        <w:t>:</w:t>
      </w:r>
    </w:p>
    <w:p w14:paraId="353B87A4" w14:textId="77777777" w:rsidR="004B1F62" w:rsidRDefault="007F260A" w:rsidP="001D036C">
      <w:pPr>
        <w:spacing w:line="360" w:lineRule="auto"/>
        <w:ind w:left="567"/>
        <w:jc w:val="both"/>
      </w:pPr>
      <w:r w:rsidRPr="007F260A">
        <w:t xml:space="preserve">Yeah, so this interesting subject, it's been found in experimental models that copper depletion, like some other trace minerals like iron, may be associated with myocardial dysfunction. And in addition, restoration of normal intracellular copper concentrations is associated with reverse remodelling and prolonged survival in heart failure models. The issue is that until recently, there was no therapeutic that could restore normal copper concentrations within cardiomyocytes until the discovery that this drug, trientine hydrochloride, that we examined could </w:t>
      </w:r>
      <w:r w:rsidR="00FA3FB2" w:rsidRPr="007F260A">
        <w:t>do</w:t>
      </w:r>
      <w:r w:rsidRPr="007F260A">
        <w:t xml:space="preserve"> this process. </w:t>
      </w:r>
    </w:p>
    <w:p w14:paraId="614E820A" w14:textId="77777777" w:rsidR="004B1F62" w:rsidRDefault="004B1F62" w:rsidP="00377C52">
      <w:pPr>
        <w:spacing w:line="360" w:lineRule="auto"/>
        <w:jc w:val="both"/>
      </w:pPr>
    </w:p>
    <w:p w14:paraId="6ECF9098" w14:textId="45AF5209" w:rsidR="004B1F62" w:rsidRPr="00377C52" w:rsidRDefault="00377C52" w:rsidP="001D036C">
      <w:pPr>
        <w:spacing w:line="360" w:lineRule="auto"/>
        <w:ind w:left="567"/>
        <w:jc w:val="both"/>
        <w:rPr>
          <w:b/>
          <w:bCs/>
        </w:rPr>
      </w:pPr>
      <w:r w:rsidRPr="00377C52">
        <w:rPr>
          <w:b/>
          <w:bCs/>
        </w:rPr>
        <w:t>Dr Van Spall:</w:t>
      </w:r>
    </w:p>
    <w:p w14:paraId="755E7702" w14:textId="77777777" w:rsidR="004B1F62" w:rsidRDefault="00FA3FB2" w:rsidP="001D036C">
      <w:pPr>
        <w:spacing w:line="360" w:lineRule="auto"/>
        <w:ind w:left="567"/>
        <w:jc w:val="both"/>
      </w:pPr>
      <w:r w:rsidRPr="007F260A">
        <w:t>So,</w:t>
      </w:r>
      <w:r w:rsidR="007F260A" w:rsidRPr="007F260A">
        <w:t xml:space="preserve"> was there any background evidence that informed this </w:t>
      </w:r>
      <w:r w:rsidRPr="007F260A">
        <w:t>phase</w:t>
      </w:r>
      <w:r w:rsidR="007F260A" w:rsidRPr="007F260A">
        <w:t xml:space="preserve"> two trial?</w:t>
      </w:r>
      <w:r w:rsidR="007F260A">
        <w:t xml:space="preserve"> </w:t>
      </w:r>
    </w:p>
    <w:p w14:paraId="17421C8D" w14:textId="793C7C3F" w:rsidR="004B1F62" w:rsidRDefault="004B1F62" w:rsidP="001D036C">
      <w:pPr>
        <w:spacing w:line="360" w:lineRule="auto"/>
        <w:ind w:left="567"/>
        <w:jc w:val="both"/>
      </w:pPr>
    </w:p>
    <w:p w14:paraId="73FEA7DB" w14:textId="59D97326" w:rsidR="004B1F62" w:rsidRPr="00377C52" w:rsidRDefault="004B1F62" w:rsidP="00377C52">
      <w:pPr>
        <w:spacing w:line="360" w:lineRule="auto"/>
        <w:ind w:left="567"/>
        <w:jc w:val="both"/>
        <w:rPr>
          <w:b/>
          <w:bCs/>
        </w:rPr>
      </w:pPr>
      <w:r w:rsidRPr="00377C52">
        <w:rPr>
          <w:b/>
          <w:bCs/>
        </w:rPr>
        <w:t xml:space="preserve">Dr </w:t>
      </w:r>
      <w:r w:rsidR="00377C52" w:rsidRPr="00377C52">
        <w:rPr>
          <w:b/>
          <w:bCs/>
        </w:rPr>
        <w:t>Januzzi</w:t>
      </w:r>
      <w:r w:rsidRPr="00377C52">
        <w:rPr>
          <w:b/>
          <w:bCs/>
        </w:rPr>
        <w:t>:</w:t>
      </w:r>
    </w:p>
    <w:p w14:paraId="7541F44F" w14:textId="77777777" w:rsidR="004B1F62" w:rsidRDefault="007F260A" w:rsidP="001D036C">
      <w:pPr>
        <w:spacing w:line="360" w:lineRule="auto"/>
        <w:ind w:left="567"/>
        <w:jc w:val="both"/>
      </w:pPr>
      <w:r w:rsidRPr="007F260A">
        <w:lastRenderedPageBreak/>
        <w:t>Yeah, so animal model data only</w:t>
      </w:r>
      <w:r>
        <w:t xml:space="preserve"> </w:t>
      </w:r>
      <w:r w:rsidR="00FA3FB2" w:rsidRPr="007F260A">
        <w:t>non-human</w:t>
      </w:r>
      <w:r w:rsidRPr="007F260A">
        <w:t xml:space="preserve"> primate data as well. But here's the thing.</w:t>
      </w:r>
      <w:r w:rsidR="00FA3FB2">
        <w:t xml:space="preserve"> </w:t>
      </w:r>
      <w:r w:rsidRPr="007F260A">
        <w:t xml:space="preserve">Rather than going to phase one to examine potential safety in humans, trientine has been usedfor more than 40 years to treat Wilson's Disease. </w:t>
      </w:r>
    </w:p>
    <w:p w14:paraId="71D45701" w14:textId="29EE648C" w:rsidR="004B1F62" w:rsidRDefault="004B1F62" w:rsidP="001D036C">
      <w:pPr>
        <w:spacing w:line="360" w:lineRule="auto"/>
        <w:ind w:left="567"/>
        <w:jc w:val="both"/>
      </w:pPr>
    </w:p>
    <w:p w14:paraId="39942421" w14:textId="64BA4AEE" w:rsidR="004B1F62" w:rsidRPr="00377C52" w:rsidRDefault="00377C52" w:rsidP="00377C52">
      <w:pPr>
        <w:spacing w:line="360" w:lineRule="auto"/>
        <w:ind w:left="567"/>
        <w:jc w:val="both"/>
        <w:rPr>
          <w:b/>
          <w:bCs/>
        </w:rPr>
      </w:pPr>
      <w:r w:rsidRPr="00377C52">
        <w:rPr>
          <w:b/>
          <w:bCs/>
        </w:rPr>
        <w:t>Dr Van Spall:</w:t>
      </w:r>
    </w:p>
    <w:p w14:paraId="1924E426" w14:textId="77777777" w:rsidR="004B1F62" w:rsidRDefault="007F260A" w:rsidP="001D036C">
      <w:pPr>
        <w:spacing w:line="360" w:lineRule="auto"/>
        <w:ind w:left="567"/>
        <w:jc w:val="both"/>
      </w:pPr>
      <w:r w:rsidRPr="007F260A">
        <w:t>Wilson</w:t>
      </w:r>
      <w:r w:rsidR="004B1F62">
        <w:t>’s.</w:t>
      </w:r>
      <w:r w:rsidRPr="007F260A">
        <w:t xml:space="preserve"> </w:t>
      </w:r>
    </w:p>
    <w:p w14:paraId="42B8E933" w14:textId="7FE580C6" w:rsidR="004B1F62" w:rsidRDefault="004B1F62" w:rsidP="001D036C">
      <w:pPr>
        <w:spacing w:line="360" w:lineRule="auto"/>
        <w:ind w:left="567"/>
        <w:jc w:val="both"/>
      </w:pPr>
    </w:p>
    <w:p w14:paraId="2FE14DC7" w14:textId="09A39C92" w:rsidR="004B1F62" w:rsidRPr="00377C52" w:rsidRDefault="004B1F62" w:rsidP="00377C52">
      <w:pPr>
        <w:spacing w:line="360" w:lineRule="auto"/>
        <w:ind w:left="567"/>
        <w:jc w:val="both"/>
        <w:rPr>
          <w:b/>
          <w:bCs/>
        </w:rPr>
      </w:pPr>
      <w:r w:rsidRPr="00377C52">
        <w:rPr>
          <w:b/>
          <w:bCs/>
        </w:rPr>
        <w:t xml:space="preserve">Dr </w:t>
      </w:r>
      <w:r w:rsidR="00377C52" w:rsidRPr="00377C52">
        <w:rPr>
          <w:b/>
          <w:bCs/>
        </w:rPr>
        <w:t>Januzzi</w:t>
      </w:r>
      <w:r w:rsidRPr="00377C52">
        <w:rPr>
          <w:b/>
          <w:bCs/>
        </w:rPr>
        <w:t>:</w:t>
      </w:r>
    </w:p>
    <w:p w14:paraId="02FA6D17" w14:textId="59E116A4" w:rsidR="004B1F62" w:rsidRDefault="004B1F62" w:rsidP="004B1F62">
      <w:pPr>
        <w:spacing w:line="360" w:lineRule="auto"/>
        <w:ind w:left="567"/>
        <w:jc w:val="both"/>
      </w:pPr>
      <w:r>
        <w:t>Y</w:t>
      </w:r>
      <w:r w:rsidR="007F260A" w:rsidRPr="007F260A">
        <w:t>eah, exactly.</w:t>
      </w:r>
      <w:r w:rsidR="00FA3FB2">
        <w:t xml:space="preserve"> </w:t>
      </w:r>
      <w:r w:rsidR="007F260A" w:rsidRPr="007F260A">
        <w:t xml:space="preserve">So that's at higher doses, where it binds and removes copper from the body. But at lower doses, trientine has this unique copper chaperone effect, where it binds cupric valence copper and brings it intracellularly. </w:t>
      </w:r>
    </w:p>
    <w:p w14:paraId="62365353" w14:textId="77777777" w:rsidR="004B1F62" w:rsidRDefault="004B1F62" w:rsidP="001D036C">
      <w:pPr>
        <w:spacing w:line="360" w:lineRule="auto"/>
        <w:ind w:left="567"/>
        <w:jc w:val="both"/>
      </w:pPr>
    </w:p>
    <w:p w14:paraId="58F5B425" w14:textId="77777777" w:rsidR="004B1F62" w:rsidRDefault="004B1F62" w:rsidP="001D036C">
      <w:pPr>
        <w:spacing w:line="360" w:lineRule="auto"/>
        <w:ind w:left="567"/>
        <w:jc w:val="both"/>
      </w:pPr>
    </w:p>
    <w:p w14:paraId="35818D1D" w14:textId="007E5586" w:rsidR="004B1F62" w:rsidRPr="00377C52" w:rsidRDefault="00377C52" w:rsidP="00377C52">
      <w:pPr>
        <w:spacing w:line="360" w:lineRule="auto"/>
        <w:ind w:left="567"/>
        <w:jc w:val="both"/>
        <w:rPr>
          <w:rFonts w:ascii="Calibri" w:eastAsia="Times New Roman" w:hAnsi="Calibri" w:cs="Calibri"/>
          <w:b/>
          <w:bCs/>
          <w:color w:val="000000"/>
          <w:shd w:val="clear" w:color="auto" w:fill="FFFFFF"/>
          <w:lang w:eastAsia="en-GB"/>
        </w:rPr>
      </w:pPr>
      <w:r w:rsidRPr="00377C52">
        <w:rPr>
          <w:rFonts w:ascii="Calibri" w:eastAsia="Times New Roman" w:hAnsi="Calibri" w:cs="Calibri"/>
          <w:b/>
          <w:bCs/>
          <w:color w:val="000000"/>
          <w:shd w:val="clear" w:color="auto" w:fill="FFFFFF"/>
          <w:lang w:eastAsia="en-GB"/>
        </w:rPr>
        <w:t>Dr Van Spall:</w:t>
      </w:r>
    </w:p>
    <w:p w14:paraId="59B3A6BE" w14:textId="77777777" w:rsidR="004B1F62" w:rsidRDefault="00FA3FB2" w:rsidP="001D036C">
      <w:pPr>
        <w:spacing w:line="360" w:lineRule="auto"/>
        <w:ind w:left="567"/>
        <w:jc w:val="both"/>
      </w:pPr>
      <w:r w:rsidRPr="007F260A">
        <w:t>So,</w:t>
      </w:r>
      <w:r w:rsidR="007F260A" w:rsidRPr="007F260A">
        <w:t xml:space="preserve"> tell me about the eligibility criteria and the study design.</w:t>
      </w:r>
      <w:r w:rsidR="007F260A">
        <w:t xml:space="preserve"> </w:t>
      </w:r>
    </w:p>
    <w:p w14:paraId="0700588E" w14:textId="77777777" w:rsidR="004B1F62" w:rsidRDefault="004B1F62" w:rsidP="001D036C">
      <w:pPr>
        <w:spacing w:line="360" w:lineRule="auto"/>
        <w:ind w:left="567"/>
        <w:jc w:val="both"/>
      </w:pPr>
    </w:p>
    <w:p w14:paraId="72667BAA" w14:textId="10A40C73" w:rsidR="004B1F62" w:rsidRPr="00377C52" w:rsidRDefault="004B1F62" w:rsidP="00377C52">
      <w:pPr>
        <w:spacing w:line="360" w:lineRule="auto"/>
        <w:ind w:left="567"/>
        <w:jc w:val="both"/>
        <w:rPr>
          <w:b/>
          <w:bCs/>
        </w:rPr>
      </w:pPr>
      <w:r w:rsidRPr="00377C52">
        <w:rPr>
          <w:b/>
          <w:bCs/>
        </w:rPr>
        <w:t xml:space="preserve">Dr </w:t>
      </w:r>
      <w:r w:rsidR="00377C52" w:rsidRPr="00377C52">
        <w:rPr>
          <w:b/>
          <w:bCs/>
        </w:rPr>
        <w:t>Januzzi</w:t>
      </w:r>
      <w:r w:rsidRPr="00377C52">
        <w:rPr>
          <w:b/>
          <w:bCs/>
        </w:rPr>
        <w:t>:</w:t>
      </w:r>
    </w:p>
    <w:p w14:paraId="6E89B58F" w14:textId="77777777" w:rsidR="004B1F62" w:rsidRDefault="007F260A" w:rsidP="001D036C">
      <w:pPr>
        <w:spacing w:line="360" w:lineRule="auto"/>
        <w:ind w:left="567"/>
        <w:jc w:val="both"/>
      </w:pPr>
      <w:r w:rsidRPr="007F260A">
        <w:t>Yeah, so we studied heart failure with reduced ejection fraction. These were patients with symptomatic heart failure with an</w:t>
      </w:r>
      <w:r>
        <w:t xml:space="preserve"> </w:t>
      </w:r>
      <w:r w:rsidRPr="007F260A">
        <w:t>EF 40% or less and an elevated NT Pro BNP. Okay. We randomized them to placebo or three ascending doses of trientine.</w:t>
      </w:r>
      <w:r>
        <w:t xml:space="preserve"> </w:t>
      </w:r>
      <w:r w:rsidRPr="007F260A">
        <w:t xml:space="preserve">The goal of TRACER was to identify a dose. </w:t>
      </w:r>
      <w:r w:rsidR="00FA3FB2" w:rsidRPr="007F260A">
        <w:t>So,</w:t>
      </w:r>
      <w:r w:rsidRPr="007F260A">
        <w:t xml:space="preserve"> we looked at 50 milligrams, 150 and 300, and we followed them for twelve weeks in their various study arms to do </w:t>
      </w:r>
      <w:r w:rsidR="00FA3FB2" w:rsidRPr="007F260A">
        <w:t>several</w:t>
      </w:r>
      <w:r w:rsidRPr="007F260A">
        <w:t xml:space="preserve"> different examinations, the primary endpoint being the proportional change of </w:t>
      </w:r>
      <w:r>
        <w:t xml:space="preserve">NT </w:t>
      </w:r>
      <w:r w:rsidRPr="007F260A">
        <w:t>ProBNP from baseline to twelve weeks. And what were the study results?</w:t>
      </w:r>
      <w:r>
        <w:t xml:space="preserve"> </w:t>
      </w:r>
      <w:r w:rsidRPr="007F260A">
        <w:t>Yeah, interesting results in a few ways. One is the primary endpoint was not positive by twelve weeks. However, at four and eight weeks, there was a 20%reduction in NT Pro BNP in the 300-milligram arm.</w:t>
      </w:r>
      <w:r>
        <w:t xml:space="preserve"> </w:t>
      </w:r>
      <w:r w:rsidRPr="007F260A">
        <w:t>By twelve weeks,</w:t>
      </w:r>
      <w:r w:rsidR="00FA3FB2">
        <w:t xml:space="preserve"> </w:t>
      </w:r>
      <w:r w:rsidRPr="007F260A">
        <w:t xml:space="preserve">however, that difference was no longer evident. However, in the secondary endpoints, including reverse cardiac remodelling, six-minute walk distance, and health status by Kansas City cardiomyopathy questionnaire, there were all improvements favouring the 300-milligram dose. Lastly, and interestingly, we found a baseline interaction by ejection fraction, such that EFs less than 30% at baseline showed a </w:t>
      </w:r>
      <w:r w:rsidRPr="007F260A">
        <w:lastRenderedPageBreak/>
        <w:t>striking impact on the NT</w:t>
      </w:r>
      <w:r>
        <w:t xml:space="preserve"> </w:t>
      </w:r>
      <w:r w:rsidRPr="007F260A">
        <w:t xml:space="preserve">proBNP, as well as, as we will present in later meetings, a substantial impact on the secondary outcome measures. </w:t>
      </w:r>
    </w:p>
    <w:p w14:paraId="11F964E2" w14:textId="77777777" w:rsidR="004B1F62" w:rsidRDefault="004B1F62" w:rsidP="001D036C">
      <w:pPr>
        <w:spacing w:line="360" w:lineRule="auto"/>
        <w:ind w:left="567"/>
        <w:jc w:val="both"/>
      </w:pPr>
    </w:p>
    <w:p w14:paraId="0F08FD8F" w14:textId="4934F531" w:rsidR="004B1F62" w:rsidRPr="00377C52" w:rsidRDefault="00377C52" w:rsidP="00377C52">
      <w:pPr>
        <w:spacing w:line="360" w:lineRule="auto"/>
        <w:ind w:left="567"/>
        <w:jc w:val="both"/>
        <w:rPr>
          <w:rFonts w:ascii="Calibri" w:eastAsia="Times New Roman" w:hAnsi="Calibri" w:cs="Calibri"/>
          <w:b/>
          <w:bCs/>
          <w:color w:val="000000"/>
          <w:shd w:val="clear" w:color="auto" w:fill="FFFFFF"/>
          <w:lang w:eastAsia="en-GB"/>
        </w:rPr>
      </w:pPr>
      <w:r w:rsidRPr="00377C52">
        <w:rPr>
          <w:rFonts w:ascii="Calibri" w:eastAsia="Times New Roman" w:hAnsi="Calibri" w:cs="Calibri"/>
          <w:b/>
          <w:bCs/>
          <w:color w:val="000000"/>
          <w:shd w:val="clear" w:color="auto" w:fill="FFFFFF"/>
          <w:lang w:eastAsia="en-GB"/>
        </w:rPr>
        <w:t>Dr Van Spall:</w:t>
      </w:r>
    </w:p>
    <w:p w14:paraId="3C01609B" w14:textId="77777777" w:rsidR="004B1F62" w:rsidRDefault="007F260A" w:rsidP="001D036C">
      <w:pPr>
        <w:spacing w:line="360" w:lineRule="auto"/>
        <w:ind w:left="567"/>
        <w:jc w:val="both"/>
      </w:pPr>
      <w:r w:rsidRPr="007F260A">
        <w:t xml:space="preserve">So, mechanistically, is there a reason why you had this treatment effect earlier on and that got attenuated at your primary endpoint time point? </w:t>
      </w:r>
    </w:p>
    <w:p w14:paraId="11E69551" w14:textId="77777777" w:rsidR="004B1F62" w:rsidRDefault="004B1F62" w:rsidP="001D036C">
      <w:pPr>
        <w:spacing w:line="360" w:lineRule="auto"/>
        <w:ind w:left="567"/>
        <w:jc w:val="both"/>
      </w:pPr>
    </w:p>
    <w:p w14:paraId="6BC6ED31" w14:textId="4D64E433" w:rsidR="004B1F62" w:rsidRPr="00377C52" w:rsidRDefault="00377C52" w:rsidP="00377C52">
      <w:pPr>
        <w:spacing w:line="360" w:lineRule="auto"/>
        <w:ind w:left="567"/>
        <w:jc w:val="both"/>
        <w:rPr>
          <w:b/>
          <w:bCs/>
        </w:rPr>
      </w:pPr>
      <w:r w:rsidRPr="00377C52">
        <w:rPr>
          <w:b/>
          <w:bCs/>
        </w:rPr>
        <w:t xml:space="preserve">Dr </w:t>
      </w:r>
      <w:r w:rsidRPr="00377C52">
        <w:rPr>
          <w:b/>
          <w:bCs/>
        </w:rPr>
        <w:t>Januzzi</w:t>
      </w:r>
      <w:r w:rsidRPr="00377C52">
        <w:rPr>
          <w:b/>
          <w:bCs/>
        </w:rPr>
        <w:t>:</w:t>
      </w:r>
    </w:p>
    <w:p w14:paraId="457087B2" w14:textId="77777777" w:rsidR="004B1F62" w:rsidRDefault="007F260A" w:rsidP="001D036C">
      <w:pPr>
        <w:spacing w:line="360" w:lineRule="auto"/>
        <w:ind w:left="567"/>
        <w:jc w:val="both"/>
      </w:pPr>
      <w:r w:rsidRPr="007F260A">
        <w:t xml:space="preserve">Absolutely. Great question. We don't have mechanistic explanations </w:t>
      </w:r>
      <w:r w:rsidR="00FA3FB2" w:rsidRPr="007F260A">
        <w:t>yet</w:t>
      </w:r>
      <w:r w:rsidRPr="007F260A">
        <w:t xml:space="preserve">. The one thing I will say is it may note a mechanistic issue, it may be a trial issue. TRACER HF was performed mostly in China because of difficulties enrolling during the US part of the COVID pandemic, we pivoted to China </w:t>
      </w:r>
      <w:r w:rsidR="00FA3FB2" w:rsidRPr="007F260A">
        <w:t>enrolment</w:t>
      </w:r>
      <w:r w:rsidRPr="007F260A">
        <w:t xml:space="preserve">, where patients were not pulling back from study visits. But unfortunately, at the end of 2022, there was a massive surge of COVID-19 in China that affected many of our study participants. </w:t>
      </w:r>
      <w:r w:rsidR="00FA3FB2" w:rsidRPr="007F260A">
        <w:t>So,</w:t>
      </w:r>
      <w:r w:rsidRPr="007F260A">
        <w:t xml:space="preserve"> one possibility is that it may have resulted in patients missing follow up visits or stopping the investigational product. </w:t>
      </w:r>
    </w:p>
    <w:p w14:paraId="2A395E75" w14:textId="77777777" w:rsidR="004B1F62" w:rsidRDefault="004B1F62" w:rsidP="001D036C">
      <w:pPr>
        <w:spacing w:line="360" w:lineRule="auto"/>
        <w:ind w:left="567"/>
        <w:jc w:val="both"/>
      </w:pPr>
    </w:p>
    <w:p w14:paraId="2634DF0E" w14:textId="6E79AF0B" w:rsidR="004B1F62" w:rsidRPr="00377C52" w:rsidRDefault="00377C52" w:rsidP="00377C52">
      <w:pPr>
        <w:spacing w:line="360" w:lineRule="auto"/>
        <w:ind w:left="567"/>
        <w:jc w:val="both"/>
        <w:rPr>
          <w:rFonts w:ascii="Calibri" w:eastAsia="Times New Roman" w:hAnsi="Calibri" w:cs="Calibri"/>
          <w:b/>
          <w:bCs/>
          <w:color w:val="000000"/>
          <w:shd w:val="clear" w:color="auto" w:fill="FFFFFF"/>
          <w:lang w:eastAsia="en-GB"/>
        </w:rPr>
      </w:pPr>
      <w:r w:rsidRPr="00377C52">
        <w:rPr>
          <w:rFonts w:ascii="Calibri" w:eastAsia="Times New Roman" w:hAnsi="Calibri" w:cs="Calibri"/>
          <w:b/>
          <w:bCs/>
          <w:color w:val="000000"/>
          <w:shd w:val="clear" w:color="auto" w:fill="FFFFFF"/>
          <w:lang w:eastAsia="en-GB"/>
        </w:rPr>
        <w:t>Dr Van Spall:</w:t>
      </w:r>
    </w:p>
    <w:p w14:paraId="0B2456A9" w14:textId="77777777" w:rsidR="004B1F62" w:rsidRDefault="007F260A" w:rsidP="001D036C">
      <w:pPr>
        <w:spacing w:line="360" w:lineRule="auto"/>
        <w:ind w:left="567"/>
        <w:jc w:val="both"/>
      </w:pPr>
      <w:r w:rsidRPr="007F260A">
        <w:t xml:space="preserve">And do you have data on that? </w:t>
      </w:r>
    </w:p>
    <w:p w14:paraId="5A386D10" w14:textId="77777777" w:rsidR="004B1F62" w:rsidRDefault="004B1F62" w:rsidP="001D036C">
      <w:pPr>
        <w:spacing w:line="360" w:lineRule="auto"/>
        <w:ind w:left="567"/>
        <w:jc w:val="both"/>
      </w:pPr>
    </w:p>
    <w:p w14:paraId="6CC9CCD5" w14:textId="11620D1D" w:rsidR="004B1F62" w:rsidRPr="00377C52" w:rsidRDefault="00377C52" w:rsidP="00377C52">
      <w:pPr>
        <w:spacing w:line="360" w:lineRule="auto"/>
        <w:ind w:left="567"/>
        <w:jc w:val="both"/>
        <w:rPr>
          <w:b/>
          <w:bCs/>
        </w:rPr>
      </w:pPr>
      <w:r w:rsidRPr="00377C52">
        <w:rPr>
          <w:b/>
          <w:bCs/>
        </w:rPr>
        <w:t xml:space="preserve">Dr </w:t>
      </w:r>
      <w:r w:rsidRPr="00377C52">
        <w:rPr>
          <w:b/>
          <w:bCs/>
        </w:rPr>
        <w:t>Januzzi</w:t>
      </w:r>
      <w:r w:rsidRPr="00377C52">
        <w:rPr>
          <w:b/>
          <w:bCs/>
        </w:rPr>
        <w:t>:</w:t>
      </w:r>
    </w:p>
    <w:p w14:paraId="3CD44E5D" w14:textId="77777777" w:rsidR="004B1F62" w:rsidRDefault="007F260A" w:rsidP="001D036C">
      <w:pPr>
        <w:spacing w:line="360" w:lineRule="auto"/>
        <w:ind w:left="567"/>
        <w:jc w:val="both"/>
      </w:pPr>
      <w:r w:rsidRPr="007F260A">
        <w:t xml:space="preserve">We’re working on it right now. We’ve looked at </w:t>
      </w:r>
      <w:r w:rsidR="00FA3FB2" w:rsidRPr="007F260A">
        <w:t>several</w:t>
      </w:r>
      <w:r w:rsidRPr="007F260A">
        <w:t xml:space="preserve"> different ways, but the ultimate way is to look at the PK data, the pharmacokinetics data, where we </w:t>
      </w:r>
      <w:r w:rsidR="00FA3FB2" w:rsidRPr="007F260A">
        <w:t>are</w:t>
      </w:r>
      <w:r w:rsidRPr="007F260A">
        <w:t xml:space="preserve"> measuring trientine </w:t>
      </w:r>
      <w:r w:rsidR="00FA3FB2" w:rsidRPr="007F260A">
        <w:t>concentrations,</w:t>
      </w:r>
      <w:r w:rsidRPr="007F260A">
        <w:t xml:space="preserve"> so we’ll be able to get a sense of </w:t>
      </w:r>
      <w:r w:rsidR="00FA3FB2" w:rsidRPr="007F260A">
        <w:t>whether</w:t>
      </w:r>
      <w:r w:rsidRPr="007F260A">
        <w:t xml:space="preserve"> there was a tailing off later in the study.</w:t>
      </w:r>
      <w:r>
        <w:t xml:space="preserve"> </w:t>
      </w:r>
    </w:p>
    <w:p w14:paraId="1E0BC52C" w14:textId="77777777" w:rsidR="004B1F62" w:rsidRDefault="004B1F62" w:rsidP="001D036C">
      <w:pPr>
        <w:spacing w:line="360" w:lineRule="auto"/>
        <w:ind w:left="567"/>
        <w:jc w:val="both"/>
      </w:pPr>
    </w:p>
    <w:p w14:paraId="54FA8550" w14:textId="67EC4756" w:rsidR="004B1F62" w:rsidRPr="00377C52" w:rsidRDefault="00377C52" w:rsidP="00377C52">
      <w:pPr>
        <w:spacing w:line="360" w:lineRule="auto"/>
        <w:ind w:left="567"/>
        <w:jc w:val="both"/>
        <w:rPr>
          <w:rFonts w:ascii="Calibri" w:eastAsia="Times New Roman" w:hAnsi="Calibri" w:cs="Calibri"/>
          <w:b/>
          <w:bCs/>
          <w:color w:val="000000"/>
          <w:shd w:val="clear" w:color="auto" w:fill="FFFFFF"/>
          <w:lang w:eastAsia="en-GB"/>
        </w:rPr>
      </w:pPr>
      <w:r w:rsidRPr="00377C52">
        <w:rPr>
          <w:rFonts w:ascii="Calibri" w:eastAsia="Times New Roman" w:hAnsi="Calibri" w:cs="Calibri"/>
          <w:b/>
          <w:bCs/>
          <w:color w:val="000000"/>
          <w:shd w:val="clear" w:color="auto" w:fill="FFFFFF"/>
          <w:lang w:eastAsia="en-GB"/>
        </w:rPr>
        <w:t>Dr Van Spall:</w:t>
      </w:r>
    </w:p>
    <w:p w14:paraId="326AEE3A" w14:textId="77777777" w:rsidR="004B1F62" w:rsidRDefault="007F260A" w:rsidP="004B1F62">
      <w:pPr>
        <w:spacing w:line="360" w:lineRule="auto"/>
        <w:ind w:left="567"/>
        <w:jc w:val="both"/>
      </w:pPr>
      <w:r w:rsidRPr="007F260A">
        <w:t>Fantastic.</w:t>
      </w:r>
      <w:r>
        <w:t xml:space="preserve"> </w:t>
      </w:r>
      <w:r w:rsidRPr="007F260A">
        <w:t>Well, thank you for dropping by and discussing</w:t>
      </w:r>
      <w:r>
        <w:t xml:space="preserve"> </w:t>
      </w:r>
      <w:r w:rsidRPr="007F260A">
        <w:t>this fascinating phase two trial with us. Thank you.</w:t>
      </w:r>
      <w:r>
        <w:t xml:space="preserve"> </w:t>
      </w:r>
      <w:r w:rsidRPr="007F260A">
        <w:t xml:space="preserve">Really lovely to see you. </w:t>
      </w:r>
    </w:p>
    <w:p w14:paraId="3AF3A14E" w14:textId="77777777" w:rsidR="004B1F62" w:rsidRDefault="004B1F62" w:rsidP="004B1F62">
      <w:pPr>
        <w:spacing w:line="360" w:lineRule="auto"/>
        <w:ind w:left="567"/>
        <w:jc w:val="both"/>
      </w:pPr>
    </w:p>
    <w:p w14:paraId="67412978" w14:textId="4A7FEFFD" w:rsidR="004B1F62" w:rsidRPr="00377C52" w:rsidRDefault="00377C52" w:rsidP="00377C52">
      <w:pPr>
        <w:spacing w:line="360" w:lineRule="auto"/>
        <w:ind w:left="567"/>
        <w:jc w:val="both"/>
        <w:rPr>
          <w:b/>
          <w:bCs/>
        </w:rPr>
      </w:pPr>
      <w:r w:rsidRPr="00377C52">
        <w:rPr>
          <w:b/>
          <w:bCs/>
        </w:rPr>
        <w:t xml:space="preserve">Dr </w:t>
      </w:r>
      <w:r w:rsidRPr="00377C52">
        <w:rPr>
          <w:b/>
          <w:bCs/>
        </w:rPr>
        <w:t>Januzzi</w:t>
      </w:r>
      <w:r w:rsidRPr="00377C52">
        <w:rPr>
          <w:b/>
          <w:bCs/>
        </w:rPr>
        <w:t>:</w:t>
      </w:r>
    </w:p>
    <w:p w14:paraId="1755DC36" w14:textId="799DDBA3" w:rsidR="005558C5" w:rsidRPr="00377C52" w:rsidRDefault="007F260A" w:rsidP="00377C52">
      <w:pPr>
        <w:spacing w:line="360" w:lineRule="auto"/>
        <w:ind w:left="567"/>
        <w:jc w:val="both"/>
      </w:pPr>
      <w:r w:rsidRPr="007F260A">
        <w:t>You as well. Thanks.</w:t>
      </w:r>
    </w:p>
    <w:sectPr w:rsidR="005558C5" w:rsidRPr="00377C52"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9053" w14:textId="77777777" w:rsidR="00CB09E4" w:rsidRDefault="00CB09E4" w:rsidP="00DC5202">
      <w:r>
        <w:separator/>
      </w:r>
    </w:p>
  </w:endnote>
  <w:endnote w:type="continuationSeparator" w:id="0">
    <w:p w14:paraId="487868AB" w14:textId="77777777" w:rsidR="00CB09E4" w:rsidRDefault="00CB09E4"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E2D6" w14:textId="77777777" w:rsidR="00CB09E4" w:rsidRDefault="00CB09E4" w:rsidP="00DC5202">
      <w:r>
        <w:separator/>
      </w:r>
    </w:p>
  </w:footnote>
  <w:footnote w:type="continuationSeparator" w:id="0">
    <w:p w14:paraId="1B52ACC1" w14:textId="77777777" w:rsidR="00CB09E4" w:rsidRDefault="00CB09E4"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CB09E4">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CB09E4">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CB09E4">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D036C"/>
    <w:rsid w:val="00282EBF"/>
    <w:rsid w:val="002B3489"/>
    <w:rsid w:val="002C1168"/>
    <w:rsid w:val="00377C52"/>
    <w:rsid w:val="003A2D83"/>
    <w:rsid w:val="003A5033"/>
    <w:rsid w:val="00411E24"/>
    <w:rsid w:val="004B1F62"/>
    <w:rsid w:val="00530321"/>
    <w:rsid w:val="005558C5"/>
    <w:rsid w:val="006304F2"/>
    <w:rsid w:val="006F0A21"/>
    <w:rsid w:val="00760920"/>
    <w:rsid w:val="007F260A"/>
    <w:rsid w:val="00AA6ED4"/>
    <w:rsid w:val="00AD26D0"/>
    <w:rsid w:val="00C17148"/>
    <w:rsid w:val="00CB09E4"/>
    <w:rsid w:val="00DC5202"/>
    <w:rsid w:val="00FA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76263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2023-06-12T14:29:00Z</dcterms:created>
  <dcterms:modified xsi:type="dcterms:W3CDTF">2023-06-12T14:43:00Z</dcterms:modified>
</cp:coreProperties>
</file>